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935" w:rsidRDefault="00413BAD">
      <w:pPr>
        <w:spacing w:after="0" w:line="240" w:lineRule="auto"/>
        <w:jc w:val="center"/>
        <w:rPr>
          <w:b/>
          <w:bCs/>
          <w:sz w:val="24"/>
          <w:szCs w:val="24"/>
        </w:rPr>
      </w:pPr>
      <w:r>
        <w:rPr>
          <w:b/>
          <w:bCs/>
          <w:sz w:val="24"/>
          <w:szCs w:val="24"/>
        </w:rPr>
        <w:t>JOB DESCRIPTION</w:t>
      </w:r>
    </w:p>
    <w:p w:rsidR="003F6935" w:rsidRDefault="00413BAD">
      <w:pPr>
        <w:spacing w:after="0" w:line="240" w:lineRule="auto"/>
        <w:jc w:val="center"/>
        <w:rPr>
          <w:b/>
          <w:bCs/>
          <w:sz w:val="24"/>
          <w:szCs w:val="24"/>
        </w:rPr>
      </w:pPr>
      <w:r>
        <w:rPr>
          <w:b/>
          <w:bCs/>
          <w:sz w:val="24"/>
          <w:szCs w:val="24"/>
        </w:rPr>
        <w:t>THE ROSELAND MULTI ACADEMY TRUST</w:t>
      </w:r>
    </w:p>
    <w:p w:rsidR="003F6935" w:rsidRDefault="003F6935">
      <w:pPr>
        <w:spacing w:after="0" w:line="240" w:lineRule="auto"/>
        <w:jc w:val="both"/>
        <w:rPr>
          <w:b/>
          <w:bCs/>
          <w:sz w:val="24"/>
          <w:szCs w:val="24"/>
        </w:rPr>
      </w:pPr>
    </w:p>
    <w:p w:rsidR="003F6935" w:rsidRDefault="00413BAD">
      <w:pPr>
        <w:spacing w:after="0" w:line="240" w:lineRule="auto"/>
        <w:rPr>
          <w:b/>
          <w:bCs/>
          <w:sz w:val="24"/>
          <w:szCs w:val="24"/>
        </w:rPr>
      </w:pPr>
      <w:r>
        <w:rPr>
          <w:b/>
          <w:bCs/>
          <w:sz w:val="24"/>
          <w:szCs w:val="24"/>
        </w:rPr>
        <w:t>Job Title:</w:t>
      </w:r>
      <w:r>
        <w:rPr>
          <w:sz w:val="24"/>
          <w:szCs w:val="24"/>
        </w:rPr>
        <w:tab/>
      </w:r>
      <w:r>
        <w:rPr>
          <w:sz w:val="24"/>
          <w:szCs w:val="24"/>
        </w:rPr>
        <w:tab/>
      </w:r>
      <w:r>
        <w:rPr>
          <w:sz w:val="24"/>
          <w:szCs w:val="24"/>
        </w:rPr>
        <w:tab/>
      </w:r>
      <w:r>
        <w:rPr>
          <w:sz w:val="24"/>
          <w:szCs w:val="24"/>
        </w:rPr>
        <w:tab/>
      </w:r>
      <w:r>
        <w:rPr>
          <w:sz w:val="24"/>
          <w:szCs w:val="24"/>
        </w:rPr>
        <w:tab/>
      </w:r>
      <w:r>
        <w:rPr>
          <w:b/>
          <w:bCs/>
          <w:sz w:val="24"/>
          <w:szCs w:val="24"/>
        </w:rPr>
        <w:t>Inclusion Lead</w:t>
      </w:r>
    </w:p>
    <w:p w:rsidR="003F6935" w:rsidRDefault="003F6935">
      <w:pPr>
        <w:spacing w:after="0" w:line="240" w:lineRule="auto"/>
        <w:jc w:val="both"/>
        <w:rPr>
          <w:b/>
          <w:bCs/>
          <w:sz w:val="24"/>
          <w:szCs w:val="24"/>
        </w:rPr>
      </w:pPr>
    </w:p>
    <w:p w:rsidR="003F6935" w:rsidRDefault="00413BAD">
      <w:pPr>
        <w:shd w:val="clear" w:color="auto" w:fill="FFFFFF"/>
        <w:spacing w:after="0" w:line="240" w:lineRule="auto"/>
        <w:jc w:val="both"/>
        <w:rPr>
          <w:color w:val="222222"/>
        </w:rPr>
      </w:pPr>
      <w:r>
        <w:rPr>
          <w:b/>
          <w:bCs/>
          <w:color w:val="222222"/>
          <w:sz w:val="24"/>
          <w:szCs w:val="24"/>
          <w:highlight w:val="white"/>
        </w:rPr>
        <w:t xml:space="preserve">Grade: </w:t>
      </w:r>
      <w:r>
        <w:rPr>
          <w:b/>
          <w:bCs/>
          <w:color w:val="222222"/>
          <w:sz w:val="24"/>
          <w:szCs w:val="24"/>
          <w:highlight w:val="white"/>
        </w:rPr>
        <w:tab/>
      </w:r>
      <w:r>
        <w:rPr>
          <w:b/>
          <w:bCs/>
          <w:color w:val="222222"/>
          <w:sz w:val="24"/>
          <w:szCs w:val="24"/>
          <w:highlight w:val="white"/>
        </w:rPr>
        <w:tab/>
      </w:r>
      <w:r>
        <w:rPr>
          <w:b/>
          <w:bCs/>
          <w:color w:val="222222"/>
          <w:sz w:val="24"/>
          <w:szCs w:val="24"/>
          <w:highlight w:val="white"/>
        </w:rPr>
        <w:tab/>
      </w:r>
      <w:r>
        <w:rPr>
          <w:b/>
          <w:bCs/>
          <w:color w:val="222222"/>
          <w:sz w:val="24"/>
          <w:szCs w:val="24"/>
          <w:highlight w:val="white"/>
        </w:rPr>
        <w:tab/>
      </w:r>
      <w:r>
        <w:rPr>
          <w:b/>
          <w:bCs/>
          <w:color w:val="222222"/>
          <w:sz w:val="24"/>
          <w:szCs w:val="24"/>
          <w:highlight w:val="white"/>
        </w:rPr>
        <w:tab/>
      </w:r>
      <w:r>
        <w:rPr>
          <w:color w:val="222222"/>
        </w:rPr>
        <w:t>G (Points 1 – 6)</w:t>
      </w:r>
      <w:r>
        <w:rPr>
          <w:color w:val="222222"/>
        </w:rPr>
        <w:tab/>
      </w:r>
      <w:r>
        <w:rPr>
          <w:b/>
          <w:bCs/>
          <w:color w:val="222222"/>
        </w:rPr>
        <w:tab/>
      </w:r>
      <w:r>
        <w:rPr>
          <w:b/>
          <w:bCs/>
          <w:color w:val="222222"/>
        </w:rPr>
        <w:tab/>
        <w:t xml:space="preserve"> </w:t>
      </w:r>
    </w:p>
    <w:p w:rsidR="003F6935" w:rsidRDefault="003F6935">
      <w:pPr>
        <w:shd w:val="clear" w:color="auto" w:fill="FFFFFF"/>
        <w:spacing w:after="0" w:line="240" w:lineRule="auto"/>
        <w:jc w:val="both"/>
        <w:rPr>
          <w:color w:val="222222"/>
          <w:sz w:val="24"/>
          <w:szCs w:val="24"/>
        </w:rPr>
      </w:pPr>
    </w:p>
    <w:p w:rsidR="003F6935" w:rsidRDefault="00413BAD">
      <w:pPr>
        <w:spacing w:after="0" w:line="240" w:lineRule="auto"/>
        <w:jc w:val="both"/>
      </w:pPr>
      <w:r>
        <w:rPr>
          <w:b/>
          <w:bCs/>
          <w:sz w:val="24"/>
          <w:szCs w:val="24"/>
        </w:rPr>
        <w:t>Employment</w:t>
      </w:r>
      <w:r>
        <w:rPr>
          <w:sz w:val="24"/>
          <w:szCs w:val="24"/>
        </w:rPr>
        <w:t>:</w:t>
      </w:r>
      <w:r>
        <w:rPr>
          <w:sz w:val="24"/>
          <w:szCs w:val="24"/>
        </w:rPr>
        <w:tab/>
      </w:r>
      <w:r>
        <w:rPr>
          <w:sz w:val="24"/>
          <w:szCs w:val="24"/>
        </w:rPr>
        <w:tab/>
      </w:r>
      <w:r>
        <w:rPr>
          <w:sz w:val="24"/>
          <w:szCs w:val="24"/>
        </w:rPr>
        <w:tab/>
      </w:r>
      <w:r>
        <w:rPr>
          <w:sz w:val="24"/>
          <w:szCs w:val="24"/>
        </w:rPr>
        <w:tab/>
      </w:r>
      <w:r>
        <w:rPr>
          <w:sz w:val="24"/>
          <w:szCs w:val="24"/>
        </w:rPr>
        <w:tab/>
      </w:r>
      <w:r>
        <w:t xml:space="preserve">37 hours per week (Monday to Friday), term time (38 weeks), plus </w:t>
      </w:r>
    </w:p>
    <w:p w:rsidR="003F6935" w:rsidRDefault="00413BAD">
      <w:pPr>
        <w:spacing w:after="0" w:line="240" w:lineRule="auto"/>
        <w:jc w:val="both"/>
      </w:pPr>
      <w:r>
        <w:t xml:space="preserve"> </w:t>
      </w:r>
      <w:r>
        <w:tab/>
      </w:r>
      <w:r>
        <w:tab/>
      </w:r>
      <w:r>
        <w:tab/>
      </w:r>
      <w:r>
        <w:tab/>
      </w:r>
      <w:r>
        <w:tab/>
      </w:r>
      <w:r>
        <w:tab/>
        <w:t>an additional 5 days / overtime as required (by agreement)</w:t>
      </w:r>
    </w:p>
    <w:p w:rsidR="003F6935" w:rsidRDefault="00413BAD">
      <w:pPr>
        <w:spacing w:after="0" w:line="240" w:lineRule="auto"/>
        <w:ind w:left="4320" w:hanging="4320"/>
        <w:jc w:val="both"/>
      </w:pPr>
      <w:r>
        <w:tab/>
      </w:r>
      <w:r>
        <w:tab/>
      </w:r>
      <w:r>
        <w:tab/>
      </w:r>
      <w:r>
        <w:tab/>
      </w:r>
    </w:p>
    <w:p w:rsidR="003F6935" w:rsidRDefault="00413BAD">
      <w:pPr>
        <w:spacing w:after="0" w:line="240" w:lineRule="auto"/>
        <w:ind w:left="3600" w:firstLine="720"/>
        <w:jc w:val="both"/>
      </w:pPr>
      <w:r>
        <w:t>Salary paid for 44.6 weeks per year</w:t>
      </w:r>
    </w:p>
    <w:p w:rsidR="003F6935" w:rsidRDefault="003F6935">
      <w:pPr>
        <w:spacing w:after="0" w:line="240" w:lineRule="auto"/>
        <w:ind w:right="-154"/>
        <w:jc w:val="both"/>
      </w:pPr>
    </w:p>
    <w:p w:rsidR="003F6935" w:rsidRDefault="00413BAD">
      <w:pPr>
        <w:spacing w:after="0" w:line="240" w:lineRule="auto"/>
        <w:ind w:left="4320" w:right="-154"/>
        <w:jc w:val="both"/>
      </w:pPr>
      <w:r>
        <w:t xml:space="preserve">School holidays will be classed as leave.  Payment for </w:t>
      </w:r>
      <w:r>
        <w:br/>
        <w:t>leave has been included in the calculation of the annual salary, therefore, no leave should be taken during school term time unless specific prior approval has been obtained from the Chief Executive Officer</w:t>
      </w:r>
    </w:p>
    <w:p w:rsidR="003F6935" w:rsidRDefault="003F6935">
      <w:pPr>
        <w:spacing w:after="0" w:line="240" w:lineRule="auto"/>
        <w:jc w:val="both"/>
        <w:rPr>
          <w:b/>
          <w:bCs/>
          <w:sz w:val="24"/>
          <w:szCs w:val="24"/>
        </w:rPr>
      </w:pPr>
    </w:p>
    <w:p w:rsidR="003F6935" w:rsidRDefault="00413BAD">
      <w:pPr>
        <w:spacing w:after="0" w:line="240" w:lineRule="auto"/>
        <w:ind w:left="4320" w:hanging="4320"/>
        <w:jc w:val="both"/>
        <w:rPr>
          <w:sz w:val="24"/>
          <w:szCs w:val="24"/>
        </w:rPr>
      </w:pPr>
      <w:r>
        <w:rPr>
          <w:b/>
          <w:bCs/>
          <w:sz w:val="24"/>
          <w:szCs w:val="24"/>
        </w:rPr>
        <w:t>Responsible to:</w:t>
      </w:r>
      <w:r>
        <w:rPr>
          <w:sz w:val="24"/>
          <w:szCs w:val="24"/>
        </w:rPr>
        <w:tab/>
      </w:r>
      <w:r>
        <w:t xml:space="preserve">CEO, CFO, Headteacher of </w:t>
      </w:r>
      <w:proofErr w:type="spellStart"/>
      <w:r>
        <w:t>Treviglas</w:t>
      </w:r>
      <w:proofErr w:type="spellEnd"/>
      <w:r>
        <w:t xml:space="preserve"> Academy, Special Educational Needs</w:t>
      </w:r>
      <w:r w:rsidR="00E47203">
        <w:t xml:space="preserve"> &amp; Disabilities</w:t>
      </w:r>
      <w:r>
        <w:t xml:space="preserve"> Coordinator (SEN</w:t>
      </w:r>
      <w:r w:rsidR="00E47203">
        <w:t>D</w:t>
      </w:r>
      <w:r>
        <w:t xml:space="preserve">CO), Leadership Team of </w:t>
      </w:r>
      <w:proofErr w:type="spellStart"/>
      <w:r>
        <w:t>Treviglas</w:t>
      </w:r>
      <w:proofErr w:type="spellEnd"/>
      <w:r>
        <w:t xml:space="preserve"> Academy, </w:t>
      </w:r>
      <w:r w:rsidR="00E47203">
        <w:t xml:space="preserve">Learning Leaders, </w:t>
      </w:r>
      <w:r>
        <w:t>Chair of the Trust Board</w:t>
      </w:r>
    </w:p>
    <w:p w:rsidR="003F6935" w:rsidRDefault="003F6935">
      <w:pPr>
        <w:spacing w:after="0" w:line="240" w:lineRule="auto"/>
        <w:jc w:val="both"/>
        <w:rPr>
          <w:sz w:val="24"/>
          <w:szCs w:val="24"/>
        </w:rPr>
      </w:pPr>
    </w:p>
    <w:p w:rsidR="003F6935" w:rsidRDefault="00413BAD">
      <w:pPr>
        <w:spacing w:after="0" w:line="240" w:lineRule="auto"/>
        <w:jc w:val="both"/>
        <w:rPr>
          <w:sz w:val="24"/>
          <w:szCs w:val="24"/>
        </w:rPr>
      </w:pPr>
      <w:r>
        <w:rPr>
          <w:b/>
          <w:bCs/>
          <w:sz w:val="24"/>
          <w:szCs w:val="24"/>
        </w:rPr>
        <w:t>Direct/Indirect Supervisory Responsibility:</w:t>
      </w:r>
      <w:r>
        <w:rPr>
          <w:b/>
          <w:bCs/>
          <w:sz w:val="24"/>
          <w:szCs w:val="24"/>
        </w:rPr>
        <w:tab/>
      </w:r>
      <w:r>
        <w:rPr>
          <w:sz w:val="24"/>
          <w:szCs w:val="24"/>
        </w:rPr>
        <w:t>None</w:t>
      </w:r>
    </w:p>
    <w:p w:rsidR="003F6935" w:rsidRDefault="003F6935">
      <w:pPr>
        <w:spacing w:after="0" w:line="240" w:lineRule="auto"/>
        <w:jc w:val="both"/>
        <w:rPr>
          <w:sz w:val="24"/>
          <w:szCs w:val="24"/>
        </w:rPr>
      </w:pPr>
    </w:p>
    <w:p w:rsidR="003F6935" w:rsidRDefault="00413BAD">
      <w:pPr>
        <w:spacing w:after="0" w:line="240" w:lineRule="auto"/>
        <w:ind w:left="4320" w:hanging="4320"/>
        <w:jc w:val="both"/>
        <w:rPr>
          <w:sz w:val="24"/>
          <w:szCs w:val="24"/>
        </w:rPr>
      </w:pPr>
      <w:r>
        <w:rPr>
          <w:b/>
          <w:bCs/>
          <w:sz w:val="24"/>
          <w:szCs w:val="24"/>
        </w:rPr>
        <w:t>Important Functional Relationships:</w:t>
      </w:r>
      <w:r>
        <w:rPr>
          <w:b/>
          <w:bCs/>
          <w:sz w:val="24"/>
          <w:szCs w:val="24"/>
        </w:rPr>
        <w:tab/>
      </w:r>
      <w:r>
        <w:rPr>
          <w:sz w:val="24"/>
          <w:szCs w:val="24"/>
        </w:rPr>
        <w:t xml:space="preserve">Designated Safeguarding Lead, Learning Leaders, Student Support Managers, Attendance Officer, </w:t>
      </w:r>
      <w:r w:rsidR="00E47203">
        <w:rPr>
          <w:sz w:val="24"/>
          <w:szCs w:val="24"/>
        </w:rPr>
        <w:t xml:space="preserve">Intervention Co-ordinator, </w:t>
      </w:r>
      <w:r>
        <w:rPr>
          <w:sz w:val="24"/>
          <w:szCs w:val="24"/>
        </w:rPr>
        <w:t>Trust Board, Local Monitoring Committee, staff, students, other schools and colleges, parents/carers, visitors to the schools, external agencies and professionals</w:t>
      </w:r>
    </w:p>
    <w:p w:rsidR="003F6935" w:rsidRDefault="00413BAD">
      <w:pPr>
        <w:spacing w:after="0" w:line="240" w:lineRule="auto"/>
        <w:ind w:left="4320" w:hanging="4320"/>
        <w:jc w:val="both"/>
        <w:rPr>
          <w:sz w:val="24"/>
          <w:szCs w:val="24"/>
        </w:rPr>
      </w:pPr>
      <w:r>
        <w:rPr>
          <w:sz w:val="24"/>
          <w:szCs w:val="24"/>
        </w:rPr>
        <w:t xml:space="preserve"> </w:t>
      </w:r>
    </w:p>
    <w:p w:rsidR="003F6935" w:rsidRDefault="00413BAD">
      <w:pPr>
        <w:pStyle w:val="Heading1"/>
        <w:jc w:val="both"/>
        <w:rPr>
          <w:rFonts w:ascii="Calibri" w:eastAsia="Calibri" w:hAnsi="Calibri" w:cs="Calibri"/>
          <w:sz w:val="24"/>
          <w:szCs w:val="24"/>
        </w:rPr>
      </w:pPr>
      <w:r>
        <w:rPr>
          <w:rFonts w:ascii="Calibri" w:eastAsia="Calibri" w:hAnsi="Calibri" w:cs="Calibri"/>
          <w:sz w:val="24"/>
          <w:szCs w:val="24"/>
        </w:rPr>
        <w:t>Main Purpose of Job</w:t>
      </w:r>
    </w:p>
    <w:p w:rsidR="003F6935" w:rsidRDefault="00413BAD">
      <w:pPr>
        <w:spacing w:before="280" w:after="280" w:line="240" w:lineRule="auto"/>
        <w:rPr>
          <w:sz w:val="24"/>
          <w:szCs w:val="24"/>
        </w:rPr>
      </w:pPr>
      <w:r>
        <w:rPr>
          <w:sz w:val="24"/>
          <w:szCs w:val="24"/>
        </w:rPr>
        <w:t>To work in close partnership with the SEN</w:t>
      </w:r>
      <w:r w:rsidR="00E47203">
        <w:rPr>
          <w:sz w:val="24"/>
          <w:szCs w:val="24"/>
        </w:rPr>
        <w:t>D</w:t>
      </w:r>
      <w:r>
        <w:rPr>
          <w:sz w:val="24"/>
          <w:szCs w:val="24"/>
        </w:rPr>
        <w:t>CO to help implement the school’s overall Inclusion Strategy. The postholder will serve as the school’s operational lead for neurodiversity, acting as the designated Autism Champion and coordinating support for students with Autism Spectrum Condition (ASC) and ADHD. This role balances operational planning with targeted, student-facing provision, including delivering specialised reading interventions and managing external specialist partnerships.</w:t>
      </w:r>
    </w:p>
    <w:p w:rsidR="003F6935" w:rsidRDefault="00413BAD">
      <w:pPr>
        <w:spacing w:after="0" w:line="240" w:lineRule="auto"/>
        <w:rPr>
          <w:b/>
          <w:bCs/>
          <w:sz w:val="24"/>
          <w:szCs w:val="24"/>
        </w:rPr>
      </w:pPr>
      <w:r>
        <w:rPr>
          <w:b/>
          <w:bCs/>
          <w:sz w:val="24"/>
          <w:szCs w:val="24"/>
        </w:rPr>
        <w:t>Main Responsibilities</w:t>
      </w:r>
    </w:p>
    <w:p w:rsidR="003F6935" w:rsidRDefault="00413BAD">
      <w:pPr>
        <w:spacing w:before="280" w:after="280" w:line="240" w:lineRule="auto"/>
        <w:rPr>
          <w:sz w:val="24"/>
          <w:szCs w:val="24"/>
        </w:rPr>
      </w:pPr>
      <w:r>
        <w:rPr>
          <w:b/>
          <w:bCs/>
          <w:sz w:val="24"/>
          <w:szCs w:val="24"/>
        </w:rPr>
        <w:t>Provision Planning for Inclusion</w:t>
      </w:r>
    </w:p>
    <w:p w:rsidR="003F6935" w:rsidRDefault="00413BAD">
      <w:pPr>
        <w:numPr>
          <w:ilvl w:val="0"/>
          <w:numId w:val="2"/>
        </w:numPr>
        <w:spacing w:after="0" w:line="240" w:lineRule="auto"/>
      </w:pPr>
      <w:r>
        <w:rPr>
          <w:sz w:val="24"/>
          <w:szCs w:val="24"/>
        </w:rPr>
        <w:t>Analyse SEN</w:t>
      </w:r>
      <w:r w:rsidR="00E47203">
        <w:rPr>
          <w:sz w:val="24"/>
          <w:szCs w:val="24"/>
        </w:rPr>
        <w:t>D</w:t>
      </w:r>
      <w:r>
        <w:rPr>
          <w:sz w:val="24"/>
          <w:szCs w:val="24"/>
        </w:rPr>
        <w:t xml:space="preserve"> data to identify trends, evaluate intervention impact, and inform provision planning, together with the SEN</w:t>
      </w:r>
      <w:r w:rsidR="00E47203">
        <w:rPr>
          <w:sz w:val="24"/>
          <w:szCs w:val="24"/>
        </w:rPr>
        <w:t>D</w:t>
      </w:r>
      <w:r>
        <w:rPr>
          <w:sz w:val="24"/>
          <w:szCs w:val="24"/>
        </w:rPr>
        <w:t>CO.</w:t>
      </w:r>
    </w:p>
    <w:p w:rsidR="00A13C75" w:rsidRDefault="00413BAD" w:rsidP="00A13C75">
      <w:pPr>
        <w:numPr>
          <w:ilvl w:val="0"/>
          <w:numId w:val="2"/>
        </w:numPr>
        <w:spacing w:after="0" w:line="240" w:lineRule="auto"/>
      </w:pPr>
      <w:r>
        <w:rPr>
          <w:sz w:val="24"/>
          <w:szCs w:val="24"/>
        </w:rPr>
        <w:t>Attend internal inclusion panels and multi-agency meetings where required.</w:t>
      </w:r>
    </w:p>
    <w:p w:rsidR="003F6935" w:rsidRDefault="00A13C75" w:rsidP="00A13C75">
      <w:pPr>
        <w:numPr>
          <w:ilvl w:val="0"/>
          <w:numId w:val="2"/>
        </w:numPr>
        <w:spacing w:after="0" w:line="240" w:lineRule="auto"/>
      </w:pPr>
      <w:r>
        <w:t>Deliver targeted whole-school and department-level CPD on neurodivergence and other conditions, supporting the schools drive for inclusive classroom practice</w:t>
      </w:r>
    </w:p>
    <w:p w:rsidR="00A13C75" w:rsidRDefault="00A13C75" w:rsidP="00A13C75">
      <w:pPr>
        <w:numPr>
          <w:ilvl w:val="0"/>
          <w:numId w:val="2"/>
        </w:numPr>
        <w:spacing w:after="0" w:line="240" w:lineRule="auto"/>
      </w:pPr>
      <w:r>
        <w:t>Lead a regular inclusion section in staff briefing, sharing best practice and championing inclusive classroom practice</w:t>
      </w:r>
    </w:p>
    <w:p w:rsidR="00E47203" w:rsidRDefault="00E47203" w:rsidP="00E47203">
      <w:pPr>
        <w:spacing w:after="0" w:line="240" w:lineRule="auto"/>
      </w:pPr>
    </w:p>
    <w:p w:rsidR="00E47203" w:rsidRDefault="00E47203" w:rsidP="00E47203">
      <w:pPr>
        <w:spacing w:after="0" w:line="240" w:lineRule="auto"/>
      </w:pPr>
    </w:p>
    <w:p w:rsidR="00E47203" w:rsidRDefault="00E47203" w:rsidP="00E47203">
      <w:pPr>
        <w:spacing w:after="0" w:line="240" w:lineRule="auto"/>
      </w:pPr>
      <w:bookmarkStart w:id="0" w:name="_GoBack"/>
      <w:bookmarkEnd w:id="0"/>
    </w:p>
    <w:p w:rsidR="003F6935" w:rsidRDefault="00413BAD">
      <w:pPr>
        <w:spacing w:before="280" w:after="280" w:line="240" w:lineRule="auto"/>
        <w:rPr>
          <w:b/>
          <w:bCs/>
          <w:sz w:val="24"/>
          <w:szCs w:val="24"/>
        </w:rPr>
      </w:pPr>
      <w:r>
        <w:rPr>
          <w:b/>
          <w:bCs/>
          <w:sz w:val="24"/>
          <w:szCs w:val="24"/>
        </w:rPr>
        <w:lastRenderedPageBreak/>
        <w:t>Neurodiversity &amp; Autism Leadership</w:t>
      </w:r>
    </w:p>
    <w:p w:rsidR="003F6935" w:rsidRDefault="00413BAD">
      <w:pPr>
        <w:numPr>
          <w:ilvl w:val="0"/>
          <w:numId w:val="3"/>
        </w:numPr>
        <w:spacing w:before="280" w:after="0" w:line="240" w:lineRule="auto"/>
      </w:pPr>
      <w:r>
        <w:rPr>
          <w:sz w:val="24"/>
          <w:szCs w:val="24"/>
        </w:rPr>
        <w:t>Act as the school’s designated Autism Champion, driving best practices in autism acceptance, sensory design, and environmental adaptations.</w:t>
      </w:r>
    </w:p>
    <w:p w:rsidR="003F6935" w:rsidRDefault="00413BAD">
      <w:pPr>
        <w:numPr>
          <w:ilvl w:val="0"/>
          <w:numId w:val="3"/>
        </w:numPr>
        <w:spacing w:after="0" w:line="240" w:lineRule="auto"/>
      </w:pPr>
      <w:r>
        <w:rPr>
          <w:sz w:val="24"/>
          <w:szCs w:val="24"/>
        </w:rPr>
        <w:t>Manage the school’s engagement with the Autism in Schools Team and other relevant external outreach services.</w:t>
      </w:r>
    </w:p>
    <w:p w:rsidR="003F6935" w:rsidRDefault="00413BAD">
      <w:pPr>
        <w:numPr>
          <w:ilvl w:val="0"/>
          <w:numId w:val="3"/>
        </w:numPr>
        <w:spacing w:after="0" w:line="240" w:lineRule="auto"/>
      </w:pPr>
      <w:r>
        <w:rPr>
          <w:sz w:val="24"/>
          <w:szCs w:val="24"/>
        </w:rPr>
        <w:t>Together with the SEN</w:t>
      </w:r>
      <w:r w:rsidR="00E47203">
        <w:rPr>
          <w:sz w:val="24"/>
          <w:szCs w:val="24"/>
        </w:rPr>
        <w:t>D</w:t>
      </w:r>
      <w:r>
        <w:rPr>
          <w:sz w:val="24"/>
          <w:szCs w:val="24"/>
        </w:rPr>
        <w:t>CO, oversee the strategic rollout, completion, and review of</w:t>
      </w:r>
      <w:r w:rsidR="00A13C75">
        <w:rPr>
          <w:sz w:val="24"/>
          <w:szCs w:val="24"/>
        </w:rPr>
        <w:t xml:space="preserve"> profiling tools and other national assessments </w:t>
      </w:r>
      <w:r>
        <w:rPr>
          <w:sz w:val="24"/>
          <w:szCs w:val="24"/>
        </w:rPr>
        <w:t>across the school.</w:t>
      </w:r>
    </w:p>
    <w:p w:rsidR="003F6935" w:rsidRDefault="00413BAD">
      <w:pPr>
        <w:numPr>
          <w:ilvl w:val="0"/>
          <w:numId w:val="3"/>
        </w:numPr>
        <w:spacing w:after="280" w:line="240" w:lineRule="auto"/>
      </w:pPr>
      <w:r>
        <w:rPr>
          <w:sz w:val="24"/>
          <w:szCs w:val="24"/>
        </w:rPr>
        <w:t>Translate</w:t>
      </w:r>
      <w:r w:rsidR="00A13C75">
        <w:rPr>
          <w:sz w:val="24"/>
          <w:szCs w:val="24"/>
        </w:rPr>
        <w:t xml:space="preserve"> the outputs of the profiling and assessment tools</w:t>
      </w:r>
      <w:r>
        <w:rPr>
          <w:sz w:val="24"/>
          <w:szCs w:val="24"/>
        </w:rPr>
        <w:t xml:space="preserve"> into actionable, high-impact individual support plans and classroom strategies for teaching staff.</w:t>
      </w:r>
    </w:p>
    <w:p w:rsidR="003F6935" w:rsidRDefault="00413BAD">
      <w:pPr>
        <w:spacing w:before="280" w:after="280" w:line="240" w:lineRule="auto"/>
        <w:rPr>
          <w:b/>
          <w:bCs/>
          <w:sz w:val="24"/>
          <w:szCs w:val="24"/>
        </w:rPr>
      </w:pPr>
      <w:r>
        <w:rPr>
          <w:b/>
          <w:bCs/>
          <w:sz w:val="24"/>
          <w:szCs w:val="24"/>
        </w:rPr>
        <w:t>Targeted Student Support &amp; Intervention</w:t>
      </w:r>
    </w:p>
    <w:p w:rsidR="003F6935" w:rsidRDefault="00413BAD">
      <w:pPr>
        <w:numPr>
          <w:ilvl w:val="0"/>
          <w:numId w:val="4"/>
        </w:numPr>
        <w:spacing w:before="280" w:after="0" w:line="240" w:lineRule="auto"/>
      </w:pPr>
      <w:r>
        <w:rPr>
          <w:sz w:val="24"/>
          <w:szCs w:val="24"/>
        </w:rPr>
        <w:t>Coordinate and deliver direct support for students with identified or suspected ASC and ADHD.</w:t>
      </w:r>
    </w:p>
    <w:p w:rsidR="003F6935" w:rsidRDefault="00413BAD">
      <w:pPr>
        <w:numPr>
          <w:ilvl w:val="0"/>
          <w:numId w:val="4"/>
        </w:numPr>
        <w:spacing w:after="0" w:line="240" w:lineRule="auto"/>
      </w:pPr>
      <w:r>
        <w:rPr>
          <w:sz w:val="24"/>
          <w:szCs w:val="24"/>
        </w:rPr>
        <w:t>Design, schedule, and deliver targeted reading interventions for high-need learners.</w:t>
      </w:r>
    </w:p>
    <w:p w:rsidR="003F6935" w:rsidRDefault="00413BAD">
      <w:pPr>
        <w:numPr>
          <w:ilvl w:val="0"/>
          <w:numId w:val="4"/>
        </w:numPr>
        <w:spacing w:after="0" w:line="240" w:lineRule="auto"/>
      </w:pPr>
      <w:r>
        <w:rPr>
          <w:sz w:val="24"/>
          <w:szCs w:val="24"/>
        </w:rPr>
        <w:t>Conduct regular monitoring of student progress following interventions, adjusting provision to maximise outcomes.</w:t>
      </w:r>
    </w:p>
    <w:p w:rsidR="003F6935" w:rsidRDefault="00413BAD">
      <w:pPr>
        <w:numPr>
          <w:ilvl w:val="0"/>
          <w:numId w:val="4"/>
        </w:numPr>
        <w:spacing w:after="280" w:line="240" w:lineRule="auto"/>
      </w:pPr>
      <w:r>
        <w:rPr>
          <w:sz w:val="24"/>
          <w:szCs w:val="24"/>
        </w:rPr>
        <w:t>Facilitate small-group and one-to-one student coaching sessions focused on executive functioning, emotional regulation, and social communication.</w:t>
      </w:r>
    </w:p>
    <w:p w:rsidR="003F6935" w:rsidRDefault="00413BAD">
      <w:pPr>
        <w:spacing w:before="280" w:after="280" w:line="240" w:lineRule="auto"/>
        <w:rPr>
          <w:b/>
          <w:bCs/>
          <w:sz w:val="24"/>
          <w:szCs w:val="24"/>
        </w:rPr>
      </w:pPr>
      <w:r>
        <w:rPr>
          <w:b/>
          <w:bCs/>
          <w:sz w:val="24"/>
          <w:szCs w:val="24"/>
        </w:rPr>
        <w:t>Multi-Agency &amp; Stakeholder Liaison</w:t>
      </w:r>
    </w:p>
    <w:p w:rsidR="003F6935" w:rsidRDefault="00413BAD">
      <w:pPr>
        <w:numPr>
          <w:ilvl w:val="0"/>
          <w:numId w:val="5"/>
        </w:numPr>
        <w:spacing w:before="280" w:after="0" w:line="240" w:lineRule="auto"/>
      </w:pPr>
      <w:r>
        <w:rPr>
          <w:sz w:val="24"/>
          <w:szCs w:val="24"/>
        </w:rPr>
        <w:t>Serve as the primary operational contact for external neurodiversity specialists, educational psychologists, and health professionals.</w:t>
      </w:r>
    </w:p>
    <w:p w:rsidR="003F6935" w:rsidRDefault="00413BAD">
      <w:pPr>
        <w:numPr>
          <w:ilvl w:val="0"/>
          <w:numId w:val="5"/>
        </w:numPr>
        <w:spacing w:after="0" w:line="240" w:lineRule="auto"/>
      </w:pPr>
      <w:r>
        <w:rPr>
          <w:sz w:val="24"/>
          <w:szCs w:val="24"/>
        </w:rPr>
        <w:t>Work collaboratively with parents and carers, ensuring strong communication, first day absence phone calls and co-produced support plans.</w:t>
      </w:r>
    </w:p>
    <w:p w:rsidR="003F6935" w:rsidRDefault="00413BAD">
      <w:pPr>
        <w:numPr>
          <w:ilvl w:val="0"/>
          <w:numId w:val="5"/>
        </w:numPr>
        <w:spacing w:after="280" w:line="240" w:lineRule="auto"/>
      </w:pPr>
      <w:bookmarkStart w:id="1" w:name="_heading=h.gkza1vvjgivr" w:colFirst="0" w:colLast="0"/>
      <w:bookmarkEnd w:id="1"/>
      <w:r>
        <w:rPr>
          <w:sz w:val="24"/>
          <w:szCs w:val="24"/>
        </w:rPr>
        <w:t>Prepare comprehensive evidence portfolios to feed into Education, Health and Care Plan (EHCP) applications and annual reviews.</w:t>
      </w:r>
    </w:p>
    <w:p w:rsidR="003F6935" w:rsidRDefault="00413BAD">
      <w:pPr>
        <w:spacing w:after="0" w:line="240" w:lineRule="auto"/>
        <w:rPr>
          <w:b/>
          <w:bCs/>
          <w:sz w:val="24"/>
          <w:szCs w:val="24"/>
        </w:rPr>
      </w:pPr>
      <w:r>
        <w:rPr>
          <w:b/>
          <w:bCs/>
          <w:sz w:val="24"/>
          <w:szCs w:val="24"/>
        </w:rPr>
        <w:t>Expectations</w:t>
      </w:r>
    </w:p>
    <w:p w:rsidR="003F6935" w:rsidRDefault="003F6935">
      <w:pPr>
        <w:spacing w:after="0" w:line="240" w:lineRule="auto"/>
        <w:rPr>
          <w:b/>
          <w:bCs/>
          <w:sz w:val="24"/>
          <w:szCs w:val="24"/>
        </w:rPr>
      </w:pPr>
    </w:p>
    <w:p w:rsidR="003F6935" w:rsidRDefault="00413BAD">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All staff are expected to positively self-evaluate to ensure an outstanding education for our students.</w:t>
      </w:r>
    </w:p>
    <w:p w:rsidR="003F6935" w:rsidRDefault="00413BAD">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To know and engage in our school staff cultures and support each other in achieving outstanding education for our students.</w:t>
      </w:r>
    </w:p>
    <w:p w:rsidR="003F6935" w:rsidRDefault="00413BAD">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 xml:space="preserve">To lead in your role and engage in </w:t>
      </w:r>
      <w:r w:rsidR="00E47203">
        <w:rPr>
          <w:color w:val="000000"/>
          <w:sz w:val="24"/>
          <w:szCs w:val="24"/>
        </w:rPr>
        <w:t xml:space="preserve">workforce development </w:t>
      </w:r>
      <w:r>
        <w:rPr>
          <w:color w:val="000000"/>
          <w:sz w:val="24"/>
          <w:szCs w:val="24"/>
        </w:rPr>
        <w:t>and professional development opportunities.</w:t>
      </w:r>
    </w:p>
    <w:p w:rsidR="003F6935" w:rsidRDefault="00413BAD">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To work collaboratively with colleagues across The Roseland Multi Academy Trust to improve Trust wide systems.</w:t>
      </w:r>
    </w:p>
    <w:p w:rsidR="003F6935" w:rsidRDefault="00413BAD">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Attend induction training; training as appropriate and training relevant to the post</w:t>
      </w:r>
      <w:r>
        <w:rPr>
          <w:sz w:val="24"/>
          <w:szCs w:val="24"/>
        </w:rPr>
        <w:t>.</w:t>
      </w:r>
    </w:p>
    <w:p w:rsidR="003F6935" w:rsidRDefault="00413BAD">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To undertake such other duties as are commensurate with the grade of the post, as may be reasonably required by your Headteacher.</w:t>
      </w:r>
    </w:p>
    <w:p w:rsidR="003F6935" w:rsidRDefault="003F6935">
      <w:pPr>
        <w:spacing w:after="0" w:line="240" w:lineRule="auto"/>
        <w:rPr>
          <w:sz w:val="24"/>
          <w:szCs w:val="24"/>
        </w:rPr>
      </w:pPr>
    </w:p>
    <w:p w:rsidR="003F6935" w:rsidRDefault="00413BAD">
      <w:pPr>
        <w:spacing w:after="0" w:line="240" w:lineRule="auto"/>
        <w:jc w:val="both"/>
        <w:rPr>
          <w:sz w:val="24"/>
          <w:szCs w:val="24"/>
        </w:rPr>
      </w:pPr>
      <w:r>
        <w:rPr>
          <w:sz w:val="24"/>
          <w:szCs w:val="24"/>
        </w:rPr>
        <w:t>The Roseland Multi Academy Trust is committed to safeguarding and promoting the welfare of children, and expects all staff to share this commitment. Everyone who comes into contact with children and their families and carers has a role to play in safeguarding children. In order to fulfil this responsibility effectively, all staff should make sure their approach is child-centred and to have professional curiosity. This means that they should consider, at all times, what is in the best interests of the child, to act on this and share information with other multi-agency professionals.</w:t>
      </w:r>
    </w:p>
    <w:p w:rsidR="003F6935" w:rsidRDefault="003F6935">
      <w:pPr>
        <w:spacing w:after="0" w:line="240" w:lineRule="auto"/>
        <w:jc w:val="both"/>
        <w:rPr>
          <w:sz w:val="24"/>
          <w:szCs w:val="24"/>
        </w:rPr>
      </w:pPr>
    </w:p>
    <w:p w:rsidR="003F6935" w:rsidRDefault="003F6935">
      <w:pPr>
        <w:spacing w:after="0" w:line="240" w:lineRule="auto"/>
        <w:jc w:val="both"/>
        <w:rPr>
          <w:sz w:val="24"/>
          <w:szCs w:val="24"/>
        </w:rPr>
      </w:pPr>
    </w:p>
    <w:p w:rsidR="003F6935" w:rsidRDefault="003F6935">
      <w:pPr>
        <w:spacing w:after="0" w:line="240" w:lineRule="auto"/>
        <w:jc w:val="both"/>
        <w:rPr>
          <w:sz w:val="24"/>
          <w:szCs w:val="24"/>
        </w:rPr>
      </w:pPr>
    </w:p>
    <w:p w:rsidR="00A13C75" w:rsidRDefault="00A13C75">
      <w:pPr>
        <w:spacing w:after="0" w:line="240" w:lineRule="auto"/>
        <w:jc w:val="both"/>
        <w:rPr>
          <w:sz w:val="24"/>
          <w:szCs w:val="24"/>
        </w:rPr>
      </w:pPr>
    </w:p>
    <w:p w:rsidR="003F6935" w:rsidRDefault="00413BAD">
      <w:pPr>
        <w:spacing w:before="280" w:after="280" w:line="240" w:lineRule="auto"/>
        <w:rPr>
          <w:b/>
          <w:bCs/>
          <w:sz w:val="24"/>
          <w:szCs w:val="24"/>
        </w:rPr>
      </w:pPr>
      <w:r>
        <w:rPr>
          <w:b/>
          <w:bCs/>
          <w:sz w:val="24"/>
          <w:szCs w:val="24"/>
        </w:rPr>
        <w:t>Person Specification</w:t>
      </w:r>
    </w:p>
    <w:tbl>
      <w:tblPr>
        <w:tblStyle w:val="a1"/>
        <w:tblW w:w="10125" w:type="dxa"/>
        <w:tblLayout w:type="fixed"/>
        <w:tblLook w:val="0400" w:firstRow="0" w:lastRow="0" w:firstColumn="0" w:lastColumn="0" w:noHBand="0" w:noVBand="1"/>
      </w:tblPr>
      <w:tblGrid>
        <w:gridCol w:w="2115"/>
        <w:gridCol w:w="3735"/>
        <w:gridCol w:w="4275"/>
      </w:tblGrid>
      <w:tr w:rsidR="003F6935">
        <w:trPr>
          <w:tblHeader/>
        </w:trPr>
        <w:tc>
          <w:tcPr>
            <w:tcW w:w="21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F6935" w:rsidRDefault="00413BAD">
            <w:pPr>
              <w:spacing w:after="480" w:line="240" w:lineRule="auto"/>
              <w:rPr>
                <w:sz w:val="24"/>
                <w:szCs w:val="24"/>
              </w:rPr>
            </w:pPr>
            <w:r>
              <w:rPr>
                <w:b/>
                <w:bCs/>
                <w:sz w:val="24"/>
                <w:szCs w:val="24"/>
              </w:rPr>
              <w:t>Category</w:t>
            </w:r>
          </w:p>
        </w:tc>
        <w:tc>
          <w:tcPr>
            <w:tcW w:w="37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F6935" w:rsidRDefault="00413BAD">
            <w:pPr>
              <w:spacing w:after="480" w:line="240" w:lineRule="auto"/>
              <w:rPr>
                <w:sz w:val="24"/>
                <w:szCs w:val="24"/>
              </w:rPr>
            </w:pPr>
            <w:r>
              <w:rPr>
                <w:b/>
                <w:bCs/>
                <w:sz w:val="24"/>
                <w:szCs w:val="24"/>
              </w:rPr>
              <w:t>Essential Criteria</w:t>
            </w:r>
          </w:p>
        </w:tc>
        <w:tc>
          <w:tcPr>
            <w:tcW w:w="42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F6935" w:rsidRDefault="00413BAD">
            <w:pPr>
              <w:spacing w:after="480" w:line="240" w:lineRule="auto"/>
              <w:rPr>
                <w:sz w:val="24"/>
                <w:szCs w:val="24"/>
              </w:rPr>
            </w:pPr>
            <w:r>
              <w:rPr>
                <w:b/>
                <w:bCs/>
                <w:sz w:val="24"/>
                <w:szCs w:val="24"/>
              </w:rPr>
              <w:t>Desirable Criteria</w:t>
            </w:r>
          </w:p>
        </w:tc>
      </w:tr>
      <w:tr w:rsidR="003F6935">
        <w:tc>
          <w:tcPr>
            <w:tcW w:w="21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F6935" w:rsidRDefault="00413BAD">
            <w:pPr>
              <w:spacing w:after="480" w:line="240" w:lineRule="auto"/>
              <w:rPr>
                <w:sz w:val="24"/>
                <w:szCs w:val="24"/>
              </w:rPr>
            </w:pPr>
            <w:r>
              <w:rPr>
                <w:b/>
                <w:bCs/>
                <w:sz w:val="24"/>
                <w:szCs w:val="24"/>
              </w:rPr>
              <w:t>Qualifications &amp; Education</w:t>
            </w:r>
          </w:p>
        </w:tc>
        <w:tc>
          <w:tcPr>
            <w:tcW w:w="37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F6935" w:rsidRDefault="00413BAD">
            <w:pPr>
              <w:spacing w:after="280" w:line="240" w:lineRule="auto"/>
              <w:rPr>
                <w:sz w:val="24"/>
                <w:szCs w:val="24"/>
              </w:rPr>
            </w:pPr>
            <w:r>
              <w:rPr>
                <w:sz w:val="24"/>
                <w:szCs w:val="24"/>
              </w:rPr>
              <w:t>• Level 3 qualification or equivalent in education, child development, or SEN.</w:t>
            </w:r>
          </w:p>
          <w:p w:rsidR="003F6935" w:rsidRDefault="00413BAD">
            <w:pPr>
              <w:spacing w:after="0" w:line="240" w:lineRule="auto"/>
              <w:rPr>
                <w:sz w:val="24"/>
                <w:szCs w:val="24"/>
              </w:rPr>
            </w:pPr>
            <w:r>
              <w:rPr>
                <w:sz w:val="24"/>
                <w:szCs w:val="24"/>
              </w:rPr>
              <w:br/>
            </w:r>
          </w:p>
          <w:p w:rsidR="003F6935" w:rsidRDefault="00413BAD">
            <w:pPr>
              <w:spacing w:before="280" w:line="240" w:lineRule="auto"/>
              <w:rPr>
                <w:sz w:val="24"/>
                <w:szCs w:val="24"/>
              </w:rPr>
            </w:pPr>
            <w:r>
              <w:rPr>
                <w:sz w:val="24"/>
                <w:szCs w:val="24"/>
              </w:rPr>
              <w:t>• Grade C/4 or above in GCSE English and Mathematics (or equivalent).</w:t>
            </w:r>
          </w:p>
        </w:tc>
        <w:tc>
          <w:tcPr>
            <w:tcW w:w="42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F6935" w:rsidRDefault="00413BAD">
            <w:pPr>
              <w:spacing w:after="280" w:line="240" w:lineRule="auto"/>
              <w:rPr>
                <w:sz w:val="24"/>
                <w:szCs w:val="24"/>
              </w:rPr>
            </w:pPr>
            <w:r>
              <w:rPr>
                <w:sz w:val="24"/>
                <w:szCs w:val="24"/>
              </w:rPr>
              <w:t>• Specific training in Autism/ADHD support.</w:t>
            </w:r>
          </w:p>
          <w:p w:rsidR="003F6935" w:rsidRDefault="00413BAD">
            <w:pPr>
              <w:spacing w:after="0" w:line="240" w:lineRule="auto"/>
              <w:rPr>
                <w:sz w:val="24"/>
                <w:szCs w:val="24"/>
              </w:rPr>
            </w:pPr>
            <w:r>
              <w:rPr>
                <w:sz w:val="24"/>
                <w:szCs w:val="24"/>
              </w:rPr>
              <w:br/>
            </w:r>
          </w:p>
          <w:p w:rsidR="003F6935" w:rsidRDefault="00413BAD">
            <w:pPr>
              <w:spacing w:before="280" w:after="280" w:line="240" w:lineRule="auto"/>
              <w:rPr>
                <w:sz w:val="24"/>
                <w:szCs w:val="24"/>
              </w:rPr>
            </w:pPr>
            <w:r>
              <w:rPr>
                <w:sz w:val="24"/>
                <w:szCs w:val="24"/>
              </w:rPr>
              <w:t>• Certified training in the ND Profiling Tool.</w:t>
            </w:r>
          </w:p>
          <w:p w:rsidR="003F6935" w:rsidRDefault="00413BAD">
            <w:pPr>
              <w:spacing w:after="0" w:line="240" w:lineRule="auto"/>
              <w:rPr>
                <w:sz w:val="24"/>
                <w:szCs w:val="24"/>
              </w:rPr>
            </w:pPr>
            <w:r>
              <w:rPr>
                <w:sz w:val="24"/>
                <w:szCs w:val="24"/>
              </w:rPr>
              <w:br/>
            </w:r>
          </w:p>
          <w:p w:rsidR="003F6935" w:rsidRDefault="00413BAD">
            <w:pPr>
              <w:spacing w:before="280" w:line="240" w:lineRule="auto"/>
              <w:rPr>
                <w:sz w:val="24"/>
                <w:szCs w:val="24"/>
              </w:rPr>
            </w:pPr>
            <w:r>
              <w:rPr>
                <w:sz w:val="24"/>
                <w:szCs w:val="24"/>
              </w:rPr>
              <w:t>• Specialist literacy/reading intervention qualification.</w:t>
            </w:r>
          </w:p>
        </w:tc>
      </w:tr>
      <w:tr w:rsidR="003F6935">
        <w:tc>
          <w:tcPr>
            <w:tcW w:w="21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F6935" w:rsidRDefault="00413BAD">
            <w:pPr>
              <w:spacing w:after="0" w:line="240" w:lineRule="auto"/>
              <w:rPr>
                <w:sz w:val="24"/>
                <w:szCs w:val="24"/>
              </w:rPr>
            </w:pPr>
            <w:r>
              <w:rPr>
                <w:b/>
                <w:bCs/>
                <w:sz w:val="24"/>
                <w:szCs w:val="24"/>
              </w:rPr>
              <w:t>Experience</w:t>
            </w:r>
          </w:p>
        </w:tc>
        <w:tc>
          <w:tcPr>
            <w:tcW w:w="37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F6935" w:rsidRDefault="00413BAD">
            <w:pPr>
              <w:spacing w:after="280" w:line="240" w:lineRule="auto"/>
              <w:rPr>
                <w:sz w:val="24"/>
                <w:szCs w:val="24"/>
              </w:rPr>
            </w:pPr>
            <w:r>
              <w:rPr>
                <w:sz w:val="24"/>
                <w:szCs w:val="24"/>
              </w:rPr>
              <w:t>• Substantial experience working with children with ASC and ADHD in an educational setting.</w:t>
            </w:r>
          </w:p>
          <w:p w:rsidR="003F6935" w:rsidRDefault="00413BAD">
            <w:pPr>
              <w:spacing w:after="0" w:line="240" w:lineRule="auto"/>
              <w:rPr>
                <w:sz w:val="24"/>
                <w:szCs w:val="24"/>
              </w:rPr>
            </w:pPr>
            <w:r>
              <w:rPr>
                <w:sz w:val="24"/>
                <w:szCs w:val="24"/>
              </w:rPr>
              <w:br/>
              <w:t>• Experience conducting standardised assessments or diagnostic profiling tools.</w:t>
            </w:r>
          </w:p>
          <w:p w:rsidR="003F6935" w:rsidRDefault="00413BAD">
            <w:pPr>
              <w:spacing w:after="0" w:line="240" w:lineRule="auto"/>
              <w:rPr>
                <w:sz w:val="24"/>
                <w:szCs w:val="24"/>
              </w:rPr>
            </w:pPr>
            <w:r>
              <w:rPr>
                <w:sz w:val="24"/>
                <w:szCs w:val="24"/>
              </w:rPr>
              <w:br/>
            </w:r>
          </w:p>
          <w:p w:rsidR="003F6935" w:rsidRDefault="00413BAD">
            <w:pPr>
              <w:spacing w:before="280" w:line="240" w:lineRule="auto"/>
              <w:rPr>
                <w:sz w:val="24"/>
                <w:szCs w:val="24"/>
              </w:rPr>
            </w:pPr>
            <w:r>
              <w:rPr>
                <w:sz w:val="24"/>
                <w:szCs w:val="24"/>
              </w:rPr>
              <w:t>• Experience delivering structured intervention programmes.</w:t>
            </w:r>
          </w:p>
        </w:tc>
        <w:tc>
          <w:tcPr>
            <w:tcW w:w="42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F6935" w:rsidRDefault="00413BAD">
            <w:pPr>
              <w:spacing w:after="280" w:line="240" w:lineRule="auto"/>
              <w:rPr>
                <w:sz w:val="24"/>
                <w:szCs w:val="24"/>
              </w:rPr>
            </w:pPr>
            <w:r>
              <w:rPr>
                <w:sz w:val="24"/>
                <w:szCs w:val="24"/>
              </w:rPr>
              <w:t>• Experience working alongside a SEN</w:t>
            </w:r>
            <w:r w:rsidR="00E47203">
              <w:rPr>
                <w:sz w:val="24"/>
                <w:szCs w:val="24"/>
              </w:rPr>
              <w:t>D</w:t>
            </w:r>
            <w:r>
              <w:rPr>
                <w:sz w:val="24"/>
                <w:szCs w:val="24"/>
              </w:rPr>
              <w:t>CO on strategic provision mapping.</w:t>
            </w:r>
          </w:p>
          <w:p w:rsidR="003F6935" w:rsidRDefault="00413BAD">
            <w:pPr>
              <w:spacing w:after="0" w:line="240" w:lineRule="auto"/>
              <w:rPr>
                <w:sz w:val="24"/>
                <w:szCs w:val="24"/>
              </w:rPr>
            </w:pPr>
            <w:r>
              <w:rPr>
                <w:sz w:val="24"/>
                <w:szCs w:val="24"/>
              </w:rPr>
              <w:br/>
            </w:r>
          </w:p>
          <w:p w:rsidR="003F6935" w:rsidRDefault="00413BAD">
            <w:pPr>
              <w:spacing w:before="280" w:after="280" w:line="240" w:lineRule="auto"/>
              <w:rPr>
                <w:sz w:val="24"/>
                <w:szCs w:val="24"/>
              </w:rPr>
            </w:pPr>
            <w:r>
              <w:rPr>
                <w:sz w:val="24"/>
                <w:szCs w:val="24"/>
              </w:rPr>
              <w:t>• Experience delivering staff training or peer coaching.</w:t>
            </w:r>
          </w:p>
          <w:p w:rsidR="003F6935" w:rsidRDefault="00413BAD">
            <w:pPr>
              <w:spacing w:after="0" w:line="240" w:lineRule="auto"/>
              <w:rPr>
                <w:sz w:val="24"/>
                <w:szCs w:val="24"/>
              </w:rPr>
            </w:pPr>
            <w:r>
              <w:rPr>
                <w:sz w:val="24"/>
                <w:szCs w:val="24"/>
              </w:rPr>
              <w:br/>
            </w:r>
          </w:p>
          <w:p w:rsidR="003F6935" w:rsidRDefault="00413BAD">
            <w:pPr>
              <w:spacing w:before="280" w:line="240" w:lineRule="auto"/>
              <w:rPr>
                <w:sz w:val="24"/>
                <w:szCs w:val="24"/>
              </w:rPr>
            </w:pPr>
            <w:r>
              <w:rPr>
                <w:sz w:val="24"/>
                <w:szCs w:val="24"/>
              </w:rPr>
              <w:t>• Experience collaborating with the Autism in Schools Team.</w:t>
            </w:r>
          </w:p>
          <w:p w:rsidR="003F6935" w:rsidRDefault="00413BAD">
            <w:pPr>
              <w:spacing w:before="280" w:line="240" w:lineRule="auto"/>
              <w:rPr>
                <w:sz w:val="24"/>
                <w:szCs w:val="24"/>
              </w:rPr>
            </w:pPr>
            <w:r>
              <w:rPr>
                <w:sz w:val="24"/>
                <w:szCs w:val="24"/>
              </w:rPr>
              <w:t>• Experience leading or contributing to whole-school SEN</w:t>
            </w:r>
            <w:r w:rsidR="00E47203">
              <w:rPr>
                <w:sz w:val="24"/>
                <w:szCs w:val="24"/>
              </w:rPr>
              <w:t>D</w:t>
            </w:r>
            <w:r>
              <w:rPr>
                <w:sz w:val="24"/>
                <w:szCs w:val="24"/>
              </w:rPr>
              <w:t>/Inclusion initiatives.</w:t>
            </w:r>
          </w:p>
        </w:tc>
      </w:tr>
      <w:tr w:rsidR="003F6935">
        <w:tc>
          <w:tcPr>
            <w:tcW w:w="21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F6935" w:rsidRDefault="00413BAD">
            <w:pPr>
              <w:spacing w:after="0" w:line="240" w:lineRule="auto"/>
              <w:rPr>
                <w:sz w:val="24"/>
                <w:szCs w:val="24"/>
              </w:rPr>
            </w:pPr>
            <w:r>
              <w:rPr>
                <w:b/>
                <w:bCs/>
                <w:sz w:val="24"/>
                <w:szCs w:val="24"/>
              </w:rPr>
              <w:t>Knowledge &amp; Understanding</w:t>
            </w:r>
          </w:p>
        </w:tc>
        <w:tc>
          <w:tcPr>
            <w:tcW w:w="37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F6935" w:rsidRDefault="00413BAD">
            <w:pPr>
              <w:spacing w:after="280" w:line="240" w:lineRule="auto"/>
              <w:rPr>
                <w:sz w:val="24"/>
                <w:szCs w:val="24"/>
              </w:rPr>
            </w:pPr>
            <w:r>
              <w:rPr>
                <w:sz w:val="24"/>
                <w:szCs w:val="24"/>
              </w:rPr>
              <w:t>• Understanding of neurodivergence, including ASC, ADHD, and co-occurring conditions.</w:t>
            </w:r>
          </w:p>
          <w:p w:rsidR="003F6935" w:rsidRDefault="00413BAD">
            <w:pPr>
              <w:spacing w:after="0" w:line="240" w:lineRule="auto"/>
              <w:rPr>
                <w:sz w:val="24"/>
                <w:szCs w:val="24"/>
              </w:rPr>
            </w:pPr>
            <w:r>
              <w:rPr>
                <w:sz w:val="24"/>
                <w:szCs w:val="24"/>
              </w:rPr>
              <w:br/>
            </w:r>
          </w:p>
          <w:p w:rsidR="003F6935" w:rsidRDefault="00413BAD">
            <w:pPr>
              <w:spacing w:before="280" w:after="280" w:line="240" w:lineRule="auto"/>
              <w:rPr>
                <w:sz w:val="24"/>
                <w:szCs w:val="24"/>
              </w:rPr>
            </w:pPr>
            <w:r>
              <w:rPr>
                <w:sz w:val="24"/>
                <w:szCs w:val="24"/>
              </w:rPr>
              <w:lastRenderedPageBreak/>
              <w:t>• Knowledge of the ND Profiling Tool framework and application.</w:t>
            </w:r>
          </w:p>
          <w:p w:rsidR="003F6935" w:rsidRDefault="003F6935">
            <w:pPr>
              <w:spacing w:after="0" w:line="240" w:lineRule="auto"/>
              <w:rPr>
                <w:sz w:val="24"/>
                <w:szCs w:val="24"/>
              </w:rPr>
            </w:pPr>
          </w:p>
          <w:p w:rsidR="003F6935" w:rsidRDefault="00413BAD">
            <w:pPr>
              <w:spacing w:before="280" w:after="280" w:line="240" w:lineRule="auto"/>
              <w:rPr>
                <w:sz w:val="24"/>
                <w:szCs w:val="24"/>
              </w:rPr>
            </w:pPr>
            <w:r>
              <w:rPr>
                <w:sz w:val="24"/>
                <w:szCs w:val="24"/>
              </w:rPr>
              <w:t>• Understanding of the SEN Code of Practice and inclusive pedagogy.</w:t>
            </w:r>
          </w:p>
          <w:p w:rsidR="003F6935" w:rsidRDefault="003F6935">
            <w:pPr>
              <w:spacing w:before="280" w:line="240" w:lineRule="auto"/>
              <w:rPr>
                <w:sz w:val="24"/>
                <w:szCs w:val="24"/>
              </w:rPr>
            </w:pPr>
          </w:p>
        </w:tc>
        <w:tc>
          <w:tcPr>
            <w:tcW w:w="42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F6935" w:rsidRDefault="00413BAD">
            <w:pPr>
              <w:spacing w:after="280" w:line="240" w:lineRule="auto"/>
              <w:rPr>
                <w:sz w:val="24"/>
                <w:szCs w:val="24"/>
              </w:rPr>
            </w:pPr>
            <w:r>
              <w:rPr>
                <w:sz w:val="24"/>
                <w:szCs w:val="24"/>
              </w:rPr>
              <w:lastRenderedPageBreak/>
              <w:t>• Understanding of funding streams and EHCP processes.</w:t>
            </w:r>
          </w:p>
          <w:p w:rsidR="003F6935" w:rsidRDefault="00413BAD">
            <w:pPr>
              <w:spacing w:after="0" w:line="240" w:lineRule="auto"/>
              <w:rPr>
                <w:sz w:val="24"/>
                <w:szCs w:val="24"/>
              </w:rPr>
            </w:pPr>
            <w:r>
              <w:rPr>
                <w:sz w:val="24"/>
                <w:szCs w:val="24"/>
              </w:rPr>
              <w:br/>
            </w:r>
          </w:p>
          <w:p w:rsidR="003F6935" w:rsidRDefault="00413BAD">
            <w:pPr>
              <w:spacing w:before="280" w:line="240" w:lineRule="auto"/>
              <w:rPr>
                <w:sz w:val="24"/>
                <w:szCs w:val="24"/>
              </w:rPr>
            </w:pPr>
            <w:r>
              <w:rPr>
                <w:sz w:val="24"/>
                <w:szCs w:val="24"/>
              </w:rPr>
              <w:lastRenderedPageBreak/>
              <w:t>• Knowledge of sensory processing differences and de-escalation frameworks.</w:t>
            </w:r>
          </w:p>
          <w:p w:rsidR="003F6935" w:rsidRDefault="003F6935">
            <w:pPr>
              <w:spacing w:before="280" w:line="240" w:lineRule="auto"/>
              <w:rPr>
                <w:sz w:val="24"/>
                <w:szCs w:val="24"/>
              </w:rPr>
            </w:pPr>
          </w:p>
          <w:p w:rsidR="003F6935" w:rsidRDefault="00413BAD">
            <w:pPr>
              <w:spacing w:before="280" w:line="240" w:lineRule="auto"/>
              <w:rPr>
                <w:sz w:val="24"/>
                <w:szCs w:val="24"/>
              </w:rPr>
            </w:pPr>
            <w:r>
              <w:rPr>
                <w:sz w:val="24"/>
                <w:szCs w:val="24"/>
              </w:rPr>
              <w:t>• Knowledge of evidence-based reading interventions (</w:t>
            </w:r>
            <w:proofErr w:type="spellStart"/>
            <w:r>
              <w:rPr>
                <w:sz w:val="24"/>
                <w:szCs w:val="24"/>
              </w:rPr>
              <w:t>e.g</w:t>
            </w:r>
            <w:proofErr w:type="spellEnd"/>
            <w:r w:rsidR="00E47203">
              <w:rPr>
                <w:sz w:val="24"/>
                <w:szCs w:val="24"/>
              </w:rPr>
              <w:t xml:space="preserve"> </w:t>
            </w:r>
            <w:r>
              <w:rPr>
                <w:sz w:val="24"/>
                <w:szCs w:val="24"/>
              </w:rPr>
              <w:t>PASS) and literacy acquisition.</w:t>
            </w:r>
          </w:p>
        </w:tc>
      </w:tr>
      <w:tr w:rsidR="003F6935">
        <w:tc>
          <w:tcPr>
            <w:tcW w:w="21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F6935" w:rsidRDefault="00413BAD">
            <w:pPr>
              <w:spacing w:after="0" w:line="240" w:lineRule="auto"/>
              <w:rPr>
                <w:sz w:val="24"/>
                <w:szCs w:val="24"/>
              </w:rPr>
            </w:pPr>
            <w:r>
              <w:rPr>
                <w:b/>
                <w:bCs/>
                <w:sz w:val="24"/>
                <w:szCs w:val="24"/>
              </w:rPr>
              <w:lastRenderedPageBreak/>
              <w:t>Skills &amp; Abilities</w:t>
            </w:r>
          </w:p>
        </w:tc>
        <w:tc>
          <w:tcPr>
            <w:tcW w:w="37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F6935" w:rsidRDefault="003F6935">
            <w:pPr>
              <w:spacing w:after="0" w:line="240" w:lineRule="auto"/>
              <w:rPr>
                <w:sz w:val="24"/>
                <w:szCs w:val="24"/>
              </w:rPr>
            </w:pPr>
          </w:p>
          <w:p w:rsidR="003F6935" w:rsidRDefault="00413BAD">
            <w:pPr>
              <w:spacing w:before="280" w:after="280" w:line="240" w:lineRule="auto"/>
              <w:rPr>
                <w:sz w:val="24"/>
                <w:szCs w:val="24"/>
              </w:rPr>
            </w:pPr>
            <w:r>
              <w:rPr>
                <w:sz w:val="24"/>
                <w:szCs w:val="24"/>
              </w:rPr>
              <w:t>• Excellent interpersonal skills with the ability to coach and influence colleagues.</w:t>
            </w:r>
          </w:p>
          <w:p w:rsidR="003F6935" w:rsidRDefault="003F6935">
            <w:pPr>
              <w:spacing w:after="0" w:line="240" w:lineRule="auto"/>
              <w:rPr>
                <w:sz w:val="24"/>
                <w:szCs w:val="24"/>
              </w:rPr>
            </w:pPr>
          </w:p>
          <w:p w:rsidR="003F6935" w:rsidRDefault="00413BAD">
            <w:pPr>
              <w:spacing w:before="280" w:after="280" w:line="240" w:lineRule="auto"/>
              <w:rPr>
                <w:sz w:val="24"/>
                <w:szCs w:val="24"/>
              </w:rPr>
            </w:pPr>
            <w:r>
              <w:rPr>
                <w:sz w:val="24"/>
                <w:szCs w:val="24"/>
              </w:rPr>
              <w:t>• High-level written communication for drafting strategy documents, profiles, and reports.</w:t>
            </w:r>
          </w:p>
          <w:p w:rsidR="003F6935" w:rsidRDefault="00413BAD">
            <w:pPr>
              <w:spacing w:after="0" w:line="240" w:lineRule="auto"/>
              <w:rPr>
                <w:sz w:val="24"/>
                <w:szCs w:val="24"/>
              </w:rPr>
            </w:pPr>
            <w:r>
              <w:rPr>
                <w:sz w:val="24"/>
                <w:szCs w:val="24"/>
              </w:rPr>
              <w:br/>
            </w:r>
          </w:p>
          <w:p w:rsidR="003F6935" w:rsidRDefault="00413BAD">
            <w:pPr>
              <w:spacing w:before="280" w:line="240" w:lineRule="auto"/>
              <w:rPr>
                <w:sz w:val="24"/>
                <w:szCs w:val="24"/>
              </w:rPr>
            </w:pPr>
            <w:r>
              <w:rPr>
                <w:sz w:val="24"/>
                <w:szCs w:val="24"/>
              </w:rPr>
              <w:t>• Skilled in managing direct student interventions with patience and empathy.</w:t>
            </w:r>
          </w:p>
        </w:tc>
        <w:tc>
          <w:tcPr>
            <w:tcW w:w="42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F6935" w:rsidRDefault="00413BAD">
            <w:pPr>
              <w:spacing w:after="280" w:line="240" w:lineRule="auto"/>
              <w:rPr>
                <w:sz w:val="24"/>
                <w:szCs w:val="24"/>
              </w:rPr>
            </w:pPr>
            <w:r>
              <w:rPr>
                <w:sz w:val="24"/>
                <w:szCs w:val="24"/>
              </w:rPr>
              <w:t>• Data analysis skills for tracking intervention impact.</w:t>
            </w:r>
          </w:p>
          <w:p w:rsidR="003F6935" w:rsidRDefault="003F6935">
            <w:pPr>
              <w:spacing w:after="0" w:line="240" w:lineRule="auto"/>
              <w:rPr>
                <w:sz w:val="24"/>
                <w:szCs w:val="24"/>
              </w:rPr>
            </w:pPr>
          </w:p>
          <w:p w:rsidR="003F6935" w:rsidRDefault="00413BAD">
            <w:pPr>
              <w:spacing w:before="280" w:line="240" w:lineRule="auto"/>
              <w:rPr>
                <w:sz w:val="24"/>
                <w:szCs w:val="24"/>
              </w:rPr>
            </w:pPr>
            <w:r>
              <w:rPr>
                <w:sz w:val="24"/>
                <w:szCs w:val="24"/>
              </w:rPr>
              <w:t>• Strong presentation skills for delivering staff CPD.</w:t>
            </w:r>
          </w:p>
          <w:p w:rsidR="003F6935" w:rsidRDefault="00413BAD">
            <w:pPr>
              <w:spacing w:before="280" w:line="240" w:lineRule="auto"/>
              <w:rPr>
                <w:sz w:val="24"/>
                <w:szCs w:val="24"/>
              </w:rPr>
            </w:pPr>
            <w:r>
              <w:rPr>
                <w:sz w:val="24"/>
                <w:szCs w:val="24"/>
              </w:rPr>
              <w:t>• Ability to think strategically and translate policy into everyday classroom practice.</w:t>
            </w:r>
          </w:p>
        </w:tc>
      </w:tr>
      <w:tr w:rsidR="003F6935">
        <w:tc>
          <w:tcPr>
            <w:tcW w:w="21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F6935" w:rsidRDefault="00413BAD">
            <w:pPr>
              <w:spacing w:after="0" w:line="240" w:lineRule="auto"/>
              <w:rPr>
                <w:sz w:val="24"/>
                <w:szCs w:val="24"/>
              </w:rPr>
            </w:pPr>
            <w:r>
              <w:rPr>
                <w:b/>
                <w:bCs/>
                <w:sz w:val="24"/>
                <w:szCs w:val="24"/>
              </w:rPr>
              <w:t>Personal Attributes</w:t>
            </w:r>
          </w:p>
        </w:tc>
        <w:tc>
          <w:tcPr>
            <w:tcW w:w="37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F6935" w:rsidRDefault="00413BAD">
            <w:pPr>
              <w:spacing w:after="280" w:line="240" w:lineRule="auto"/>
              <w:rPr>
                <w:sz w:val="24"/>
                <w:szCs w:val="24"/>
              </w:rPr>
            </w:pPr>
            <w:r>
              <w:rPr>
                <w:sz w:val="24"/>
                <w:szCs w:val="24"/>
              </w:rPr>
              <w:t>• Passionate advocate for neurodiversity and inclusive education.</w:t>
            </w:r>
          </w:p>
          <w:p w:rsidR="003F6935" w:rsidRDefault="00413BAD">
            <w:pPr>
              <w:spacing w:after="0" w:line="240" w:lineRule="auto"/>
              <w:rPr>
                <w:sz w:val="24"/>
                <w:szCs w:val="24"/>
              </w:rPr>
            </w:pPr>
            <w:r>
              <w:rPr>
                <w:sz w:val="24"/>
                <w:szCs w:val="24"/>
              </w:rPr>
              <w:br/>
            </w:r>
          </w:p>
          <w:p w:rsidR="003F6935" w:rsidRDefault="00413BAD">
            <w:pPr>
              <w:spacing w:before="280" w:after="280" w:line="240" w:lineRule="auto"/>
              <w:rPr>
                <w:sz w:val="24"/>
                <w:szCs w:val="24"/>
              </w:rPr>
            </w:pPr>
            <w:r>
              <w:rPr>
                <w:sz w:val="24"/>
                <w:szCs w:val="24"/>
              </w:rPr>
              <w:t>• Self-motivated with the capacity to balance priorities with student-facing commitments.</w:t>
            </w:r>
          </w:p>
          <w:p w:rsidR="003F6935" w:rsidRDefault="00413BAD">
            <w:pPr>
              <w:spacing w:after="0" w:line="240" w:lineRule="auto"/>
              <w:rPr>
                <w:sz w:val="24"/>
                <w:szCs w:val="24"/>
              </w:rPr>
            </w:pPr>
            <w:r>
              <w:rPr>
                <w:sz w:val="24"/>
                <w:szCs w:val="24"/>
              </w:rPr>
              <w:br/>
            </w:r>
          </w:p>
          <w:p w:rsidR="003F6935" w:rsidRDefault="00413BAD">
            <w:pPr>
              <w:spacing w:before="280" w:line="240" w:lineRule="auto"/>
              <w:rPr>
                <w:sz w:val="24"/>
                <w:szCs w:val="24"/>
              </w:rPr>
            </w:pPr>
            <w:r>
              <w:rPr>
                <w:sz w:val="24"/>
                <w:szCs w:val="24"/>
              </w:rPr>
              <w:lastRenderedPageBreak/>
              <w:t>• Flexible, resilient, and collaborative mindset.</w:t>
            </w:r>
          </w:p>
        </w:tc>
        <w:tc>
          <w:tcPr>
            <w:tcW w:w="42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F6935" w:rsidRDefault="003F6935">
            <w:pPr>
              <w:spacing w:after="0" w:line="240" w:lineRule="auto"/>
              <w:rPr>
                <w:sz w:val="24"/>
                <w:szCs w:val="24"/>
              </w:rPr>
            </w:pPr>
          </w:p>
        </w:tc>
      </w:tr>
    </w:tbl>
    <w:p w:rsidR="003F6935" w:rsidRDefault="003F6935">
      <w:pPr>
        <w:rPr>
          <w:b/>
          <w:bCs/>
          <w:sz w:val="24"/>
          <w:szCs w:val="24"/>
        </w:rPr>
      </w:pPr>
    </w:p>
    <w:sectPr w:rsidR="003F6935">
      <w:pgSz w:w="11906" w:h="16838"/>
      <w:pgMar w:top="851" w:right="851" w:bottom="851" w:left="85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w:charset w:val="00"/>
    <w:family w:val="auto"/>
    <w:pitch w:val="default"/>
    <w:embedRegular r:id="rId1" w:fontKey="{06B07498-562C-40EF-B793-554DECD0B0BD}"/>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2" w:fontKey="{FFD5F92E-5DA6-49C6-AB3F-37B4D4042015}"/>
  </w:font>
  <w:font w:name="Calibri">
    <w:panose1 w:val="020F0502020204030204"/>
    <w:charset w:val="00"/>
    <w:family w:val="swiss"/>
    <w:pitch w:val="variable"/>
    <w:sig w:usb0="E4002EFF" w:usb1="C200247B" w:usb2="00000009" w:usb3="00000000" w:csb0="000001FF" w:csb1="00000000"/>
    <w:embedRegular r:id="rId3" w:fontKey="{6D6A77CB-2350-4EBE-9F9C-E390DCFF9A49}"/>
    <w:embedBold r:id="rId4" w:fontKey="{A6B6FC85-46EA-485F-A5FE-01D73D8F06FE}"/>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08C6C9B0-5718-4A2E-85D3-5F1133620068}"/>
  </w:font>
  <w:font w:name="Segoe UI">
    <w:panose1 w:val="020B0502040204020203"/>
    <w:charset w:val="00"/>
    <w:family w:val="swiss"/>
    <w:pitch w:val="variable"/>
    <w:sig w:usb0="E4002EFF" w:usb1="C000E47F" w:usb2="00000009" w:usb3="00000000" w:csb0="000001FF" w:csb1="00000000"/>
    <w:embedRegular r:id="rId6" w:fontKey="{FD6D9214-1AAF-449B-B554-57F767C4D35E}"/>
  </w:font>
  <w:font w:name="Calibri Light">
    <w:panose1 w:val="020F0302020204030204"/>
    <w:charset w:val="00"/>
    <w:family w:val="swiss"/>
    <w:pitch w:val="variable"/>
    <w:sig w:usb0="E4002EFF" w:usb1="C200247B" w:usb2="00000009" w:usb3="00000000" w:csb0="000001FF" w:csb1="00000000"/>
    <w:embedRegular r:id="rId7" w:fontKey="{26132B1E-FDB3-42FD-9D97-38702FABCF4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A291E"/>
    <w:multiLevelType w:val="multilevel"/>
    <w:tmpl w:val="247E550E"/>
    <w:lvl w:ilvl="0">
      <w:start w:val="1"/>
      <w:numFmt w:val="bullet"/>
      <w:lvlText w:val="●"/>
      <w:lvlJc w:val="left"/>
      <w:pPr>
        <w:ind w:left="360" w:hanging="360"/>
      </w:pPr>
      <w:rPr>
        <w:rFonts w:ascii="Noto Sans" w:eastAsia="Noto Sans" w:hAnsi="Noto Sans" w:cs="Noto San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w:eastAsia="Noto Sans" w:hAnsi="Noto Sans" w:cs="Noto Sans"/>
      </w:rPr>
    </w:lvl>
    <w:lvl w:ilvl="3">
      <w:start w:val="1"/>
      <w:numFmt w:val="bullet"/>
      <w:lvlText w:val="●"/>
      <w:lvlJc w:val="left"/>
      <w:pPr>
        <w:ind w:left="2520" w:hanging="360"/>
      </w:pPr>
      <w:rPr>
        <w:rFonts w:ascii="Noto Sans" w:eastAsia="Noto Sans" w:hAnsi="Noto Sans" w:cs="Noto San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w:eastAsia="Noto Sans" w:hAnsi="Noto Sans" w:cs="Noto Sans"/>
      </w:rPr>
    </w:lvl>
    <w:lvl w:ilvl="6">
      <w:start w:val="1"/>
      <w:numFmt w:val="bullet"/>
      <w:lvlText w:val="●"/>
      <w:lvlJc w:val="left"/>
      <w:pPr>
        <w:ind w:left="4680" w:hanging="360"/>
      </w:pPr>
      <w:rPr>
        <w:rFonts w:ascii="Noto Sans" w:eastAsia="Noto Sans" w:hAnsi="Noto Sans" w:cs="Noto San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w:eastAsia="Noto Sans" w:hAnsi="Noto Sans" w:cs="Noto Sans"/>
      </w:rPr>
    </w:lvl>
  </w:abstractNum>
  <w:abstractNum w:abstractNumId="1" w15:restartNumberingAfterBreak="0">
    <w:nsid w:val="2E6A6296"/>
    <w:multiLevelType w:val="multilevel"/>
    <w:tmpl w:val="AE4E8B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0D10E0B"/>
    <w:multiLevelType w:val="multilevel"/>
    <w:tmpl w:val="E43EC1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616D65FB"/>
    <w:multiLevelType w:val="multilevel"/>
    <w:tmpl w:val="29C822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7CF805B6"/>
    <w:multiLevelType w:val="multilevel"/>
    <w:tmpl w:val="91088A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935"/>
    <w:rsid w:val="003F6935"/>
    <w:rsid w:val="00413BAD"/>
    <w:rsid w:val="00A13C75"/>
    <w:rsid w:val="00E472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D3DF2"/>
  <w15:docId w15:val="{E7BBAC13-6D30-4851-AACB-3E4A5D552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after="0" w:line="240" w:lineRule="auto"/>
      <w:outlineLvl w:val="0"/>
    </w:pPr>
    <w:rPr>
      <w:rFonts w:ascii="Arial" w:eastAsia="Arial" w:hAnsi="Arial" w:cs="Arial"/>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D852B4"/>
    <w:pPr>
      <w:ind w:left="720"/>
      <w:contextualSpacing/>
    </w:pPr>
  </w:style>
  <w:style w:type="character" w:customStyle="1" w:styleId="Heading1Char">
    <w:name w:val="Heading 1 Char"/>
    <w:basedOn w:val="DefaultParagraphFont"/>
    <w:link w:val="Heading1"/>
    <w:rsid w:val="00FD2CF9"/>
    <w:rPr>
      <w:rFonts w:ascii="Arial" w:eastAsia="Times New Roman" w:hAnsi="Arial" w:cs="Times New Roman"/>
      <w:b/>
      <w:szCs w:val="20"/>
      <w:lang w:eastAsia="en-GB"/>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A13C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3C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3jJnwtWvWeqvkfzd/Q0eUm8rhg==">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1055</Words>
  <Characters>6015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Challis</dc:creator>
  <cp:lastModifiedBy>Becca Henwood</cp:lastModifiedBy>
  <cp:revision>3</cp:revision>
  <dcterms:created xsi:type="dcterms:W3CDTF">2026-10-06T12:13:00Z</dcterms:created>
  <dcterms:modified xsi:type="dcterms:W3CDTF">2026-10-08T08:38:00Z</dcterms:modified>
</cp:coreProperties>
</file>