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CECD5"/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5764530</wp:posOffset>
            </wp:positionH>
            <wp:positionV relativeFrom="paragraph">
              <wp:posOffset>11430</wp:posOffset>
            </wp:positionV>
            <wp:extent cx="1101725" cy="514350"/>
            <wp:effectExtent b="0" l="0" r="0" t="0"/>
            <wp:wrapSquare wrapText="bothSides" distB="0" distT="0" distL="114300" distR="114300"/>
            <wp:docPr descr="cid:image001.png@01D7AED6.669898F0" id="9" name="image1.png"/>
            <a:graphic>
              <a:graphicData uri="http://schemas.openxmlformats.org/drawingml/2006/picture">
                <pic:pic>
                  <pic:nvPicPr>
                    <pic:cNvPr descr="cid:image001.png@01D7AED6.669898F0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514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6915.0" w:type="dxa"/>
        <w:jc w:val="left"/>
        <w:tblInd w:w="1843.0" w:type="dxa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000"/>
      </w:tblPr>
      <w:tblGrid>
        <w:gridCol w:w="6915"/>
        <w:tblGridChange w:id="0">
          <w:tblGrid>
            <w:gridCol w:w="6915"/>
          </w:tblGrid>
        </w:tblGridChange>
      </w:tblGrid>
      <w:tr>
        <w:trPr>
          <w:cantSplit w:val="0"/>
          <w:trHeight w:val="2301.16210937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sz w:val="8"/>
                <w:szCs w:val="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8"/>
                <w:szCs w:val="8"/>
              </w:rPr>
              <w:drawing>
                <wp:inline distB="0" distT="0" distL="0" distR="0">
                  <wp:extent cx="4359593" cy="1000125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9593" cy="1000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1.0" w:type="dxa"/>
        <w:jc w:val="left"/>
        <w:tblInd w:w="284.0" w:type="dxa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000"/>
      </w:tblPr>
      <w:tblGrid>
        <w:gridCol w:w="10631"/>
        <w:tblGridChange w:id="0">
          <w:tblGrid>
            <w:gridCol w:w="10631"/>
          </w:tblGrid>
        </w:tblGridChange>
      </w:tblGrid>
      <w:tr>
        <w:trPr>
          <w:cantSplit w:val="0"/>
          <w:trHeight w:val="646" w:hRule="atLeast"/>
          <w:tblHeader w:val="0"/>
        </w:trPr>
        <w:tc>
          <w:tcPr>
            <w:shd w:fill="f0a22e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WEEKLY OPERATIONAL BULLETIN 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Friday 08 September 2023</w:t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tbl>
      <w:tblPr>
        <w:tblStyle w:val="Table3"/>
        <w:tblW w:w="106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666"/>
        <w:tblGridChange w:id="0">
          <w:tblGrid>
            <w:gridCol w:w="10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c781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bookmarkStart w:colFirst="0" w:colLast="0" w:name="_heading=h.3znysh7" w:id="2"/>
            <w:bookmarkEnd w:id="2"/>
            <w:r w:rsidDel="00000000" w:rsidR="00000000" w:rsidRPr="00000000">
              <w:rPr>
                <w:b w:val="1"/>
                <w:rtl w:val="0"/>
              </w:rPr>
              <w:t xml:space="preserve">This Week’s Treviglas Focus – Setting the Standard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message from Mr Rogers - It’s been a great week, a great return, thanks to all staff for making it such a brilliant start to the year.  It’s been lovely to meet the new Year 7’s.  The vast majority of the students have exceeded expectations in how they have returned to school - this is now the standard.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Thank you to all those who have helped with the following over the last week or so: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Inset Day last Monday - it was an intense but productive day.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Welcoming Year 7, special thanks to Mrs Gilbert and the Year 7 tutor team for making it such a smooth start.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Welcoming Year 12, thanks to Mrs Handford and the Post 16 team for their induction.  Numbers are looking very promising.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Thanks to all staff for your efforts in adapting to new systems and processes.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Thank you to everyone who has supported our new members of staff:-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Ricky Blackman – Maths (BLK)</w:t>
      </w:r>
    </w:p>
    <w:p w:rsidR="00000000" w:rsidDel="00000000" w:rsidP="00000000" w:rsidRDefault="00000000" w:rsidRPr="00000000" w14:paraId="00000013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Gerard Watts – Computer Science &amp; IT (WAT)</w:t>
      </w:r>
    </w:p>
    <w:p w:rsidR="00000000" w:rsidDel="00000000" w:rsidP="00000000" w:rsidRDefault="00000000" w:rsidRPr="00000000" w14:paraId="00000014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Cindy Ye – Maths (CYE)</w:t>
      </w:r>
    </w:p>
    <w:p w:rsidR="00000000" w:rsidDel="00000000" w:rsidP="00000000" w:rsidRDefault="00000000" w:rsidRPr="00000000" w14:paraId="00000015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Saoirse Noonan – History (NOO)</w:t>
      </w:r>
    </w:p>
    <w:p w:rsidR="00000000" w:rsidDel="00000000" w:rsidP="00000000" w:rsidRDefault="00000000" w:rsidRPr="00000000" w14:paraId="00000016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Callum Scott – Science (SCT)</w:t>
      </w:r>
    </w:p>
    <w:p w:rsidR="00000000" w:rsidDel="00000000" w:rsidP="00000000" w:rsidRDefault="00000000" w:rsidRPr="00000000" w14:paraId="00000017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Stephanie Prout – Maths (PRO)</w:t>
      </w:r>
    </w:p>
    <w:p w:rsidR="00000000" w:rsidDel="00000000" w:rsidP="00000000" w:rsidRDefault="00000000" w:rsidRPr="00000000" w14:paraId="00000018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Charlotte Pollard – Geography (PLD)</w:t>
      </w:r>
    </w:p>
    <w:p w:rsidR="00000000" w:rsidDel="00000000" w:rsidP="00000000" w:rsidRDefault="00000000" w:rsidRPr="00000000" w14:paraId="00000019">
      <w:pPr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Rachel Franklin – Health &amp; Social Care (FRN)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Well done to: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Exam results - all of our GCSE students.  Provisional analysis shows P8 = 0.2 and we are confident this will put us in the top performing schools in the county for the third year running.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 students for their achievements over the summer, see the Treviglas Facebook page for details of individual successes.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site team and all those involved in the refurbishment for getting the school looking good despite all the ongoing work.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look forward to: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Year 5 and 6 open events starting on Friday 15 September from 9 - 10.30 am - for further information please contact Mrs Gilbert.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Collaboration visit of the Falmouth School Deputy Head, Jake Price on Friday 15 September.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Applications for the following posts which expire on 15 September at 9 am - Senior School Improvement Lead, Headteacher.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remember the following: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deadline for Performance Management forms is 26 September - please complete your section of the form prior to your meeting with your line manager.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180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the event of absence from work please send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ALL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notifications to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absence@treviglas.cornwall.sch.uk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by 7.15 am.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3"/>
      <w:bookmarkEnd w:id="3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 leave of absence and off timetable requests must be submitted no less than 2 weeks in advance.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lways get your Purchase Orders to Amy in Finance in a timely manner.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If in doubt go and speak to Amy.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Log all sanctions on Satchel before 3.15 pm each day.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Please don’t forget to use the new signing in and out system, either use your card at the machine in the reception area, or use the app.  This sign in/out procedure will be crucial for evacuation and fire drill procedures.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 Wellbeing – 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main office should not be accessed between 8.30 and 9.30 am, except in an emergency, to allow a smooth start to the school day for all.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TERM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4 September 2023 – Inset Day (school is closed to all students)</w:t>
      </w:r>
    </w:p>
    <w:p w:rsidR="00000000" w:rsidDel="00000000" w:rsidP="00000000" w:rsidRDefault="00000000" w:rsidRPr="00000000" w14:paraId="00000033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Tuesday 5 September 2023 – First Day of Autumn Term for all students</w:t>
      </w:r>
    </w:p>
    <w:p w:rsidR="00000000" w:rsidDel="00000000" w:rsidP="00000000" w:rsidRDefault="00000000" w:rsidRPr="00000000" w14:paraId="00000034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23 October to Friday 27 October 2023 – Half Term</w:t>
      </w:r>
    </w:p>
    <w:p w:rsidR="00000000" w:rsidDel="00000000" w:rsidP="00000000" w:rsidRDefault="00000000" w:rsidRPr="00000000" w14:paraId="00000035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Tuesday 19 December 2023 – Last Day of Autumn Term</w:t>
      </w:r>
    </w:p>
    <w:p w:rsidR="00000000" w:rsidDel="00000000" w:rsidP="00000000" w:rsidRDefault="00000000" w:rsidRPr="00000000" w14:paraId="00000036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Thursday 4 January 2024 – First Day of  Spring Term</w:t>
      </w:r>
    </w:p>
    <w:p w:rsidR="00000000" w:rsidDel="00000000" w:rsidP="00000000" w:rsidRDefault="00000000" w:rsidRPr="00000000" w14:paraId="00000037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12 February to Friday 16 February 2024 – Half Term</w:t>
      </w:r>
    </w:p>
    <w:p w:rsidR="00000000" w:rsidDel="00000000" w:rsidP="00000000" w:rsidRDefault="00000000" w:rsidRPr="00000000" w14:paraId="00000038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19 February – Inset Day (school closed to all students)</w:t>
      </w:r>
    </w:p>
    <w:p w:rsidR="00000000" w:rsidDel="00000000" w:rsidP="00000000" w:rsidRDefault="00000000" w:rsidRPr="00000000" w14:paraId="00000039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Thursday 28 March 2024 – Last Day of Spring Term</w:t>
      </w:r>
    </w:p>
    <w:p w:rsidR="00000000" w:rsidDel="00000000" w:rsidP="00000000" w:rsidRDefault="00000000" w:rsidRPr="00000000" w14:paraId="0000003A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15 April 2024 – First Day of Summer Term</w:t>
      </w:r>
    </w:p>
    <w:p w:rsidR="00000000" w:rsidDel="00000000" w:rsidP="00000000" w:rsidRDefault="00000000" w:rsidRPr="00000000" w14:paraId="0000003B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27 May to Friday 31 May 2024 – Half Term</w:t>
      </w:r>
    </w:p>
    <w:p w:rsidR="00000000" w:rsidDel="00000000" w:rsidP="00000000" w:rsidRDefault="00000000" w:rsidRPr="00000000" w14:paraId="0000003C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Friday 19 July 2024 – Last Day of Summer Term</w:t>
      </w:r>
    </w:p>
    <w:p w:rsidR="00000000" w:rsidDel="00000000" w:rsidP="00000000" w:rsidRDefault="00000000" w:rsidRPr="00000000" w14:paraId="0000003D">
      <w:pP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Monday 22, Tuesday 23 &amp; Wednesday 24 July – Inset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ays (school closed to all students)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99.0" w:type="dxa"/>
        <w:jc w:val="left"/>
        <w:tblInd w:w="-147.0" w:type="dxa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400"/>
      </w:tblPr>
      <w:tblGrid>
        <w:gridCol w:w="11199"/>
        <w:tblGridChange w:id="0">
          <w:tblGrid>
            <w:gridCol w:w="11199"/>
          </w:tblGrid>
        </w:tblGridChange>
      </w:tblGrid>
      <w:tr>
        <w:trPr>
          <w:cantSplit w:val="0"/>
          <w:tblHeader w:val="0"/>
        </w:trPr>
        <w:tc>
          <w:tcPr>
            <w:shd w:fill="f0a22e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color w:val="000000"/>
              </w:rPr>
            </w:pPr>
            <w:bookmarkStart w:colFirst="0" w:colLast="0" w:name="_heading=h.tyjcwt" w:id="4"/>
            <w:bookmarkEnd w:id="4"/>
            <w:r w:rsidDel="00000000" w:rsidR="00000000" w:rsidRPr="00000000">
              <w:rPr>
                <w:b w:val="1"/>
                <w:color w:val="000000"/>
                <w:rtl w:val="0"/>
              </w:rPr>
              <w:t xml:space="preserve">TREVIGLAS ACADEMY CALENDAR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5"/>
        <w:tblW w:w="1091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8d9ab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22"/>
                <w:szCs w:val="22"/>
              </w:rPr>
            </w:pPr>
            <w:bookmarkStart w:colFirst="0" w:colLast="0" w:name="_heading=h.3dy6vkm" w:id="5"/>
            <w:bookmarkEnd w:id="5"/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Monday 11 September 2023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15.0" w:type="dxa"/>
        <w:jc w:val="left"/>
        <w:tblBorders>
          <w:top w:color="f0a22e" w:space="0" w:sz="8" w:val="single"/>
          <w:left w:color="f0a22e" w:space="0" w:sz="8" w:val="single"/>
          <w:bottom w:color="f0a22e" w:space="0" w:sz="8" w:val="single"/>
          <w:right w:color="f0a22e" w:space="0" w:sz="8" w:val="single"/>
          <w:insideH w:color="f0a22e" w:space="0" w:sz="8" w:val="single"/>
          <w:insideV w:color="f0a22e" w:space="0" w:sz="8" w:val="single"/>
        </w:tblBorders>
        <w:tblLayout w:type="fixed"/>
        <w:tblLook w:val="06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 to 4.45 pm Whole Staff Briefing in the Main Hall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1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8d9ab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2"/>
                <w:szCs w:val="22"/>
              </w:rPr>
            </w:pPr>
            <w:bookmarkStart w:colFirst="0" w:colLast="0" w:name="_heading=h.2s8eyo1" w:id="6"/>
            <w:bookmarkEnd w:id="6"/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Tuesday 12 September 2023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915.0" w:type="dxa"/>
        <w:jc w:val="left"/>
        <w:tblBorders>
          <w:top w:color="f0a22e" w:space="0" w:sz="8" w:val="single"/>
          <w:left w:color="f0a22e" w:space="0" w:sz="8" w:val="single"/>
          <w:bottom w:color="f0a22e" w:space="0" w:sz="8" w:val="single"/>
          <w:right w:color="f0a22e" w:space="0" w:sz="8" w:val="single"/>
          <w:insideH w:color="f0a22e" w:space="0" w:sz="8" w:val="single"/>
          <w:insideV w:color="f0a22e" w:space="0" w:sz="8" w:val="single"/>
        </w:tblBorders>
        <w:tblLayout w:type="fixed"/>
        <w:tblLook w:val="06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8.40 to 9 am - Assembly - Year 7 - Main Hall - Mr Wilson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 to 10.30 am HR/Finance Meeting in Post 16 Building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3.15 Senior Leadership Meeting in Leadership Office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91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8d9ab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2"/>
                <w:szCs w:val="22"/>
              </w:rPr>
            </w:pPr>
            <w:bookmarkStart w:colFirst="0" w:colLast="0" w:name="_heading=h.3rdcrjn" w:id="7"/>
            <w:bookmarkEnd w:id="7"/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Wednesday 13 September 2023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915.0" w:type="dxa"/>
        <w:jc w:val="left"/>
        <w:tblBorders>
          <w:top w:color="f0a22e" w:space="0" w:sz="8" w:val="single"/>
          <w:left w:color="f0a22e" w:space="0" w:sz="8" w:val="single"/>
          <w:bottom w:color="f0a22e" w:space="0" w:sz="8" w:val="single"/>
          <w:right w:color="f0a22e" w:space="0" w:sz="8" w:val="single"/>
          <w:insideH w:color="f0a22e" w:space="0" w:sz="8" w:val="single"/>
          <w:insideV w:color="f0a22e" w:space="0" w:sz="8" w:val="single"/>
        </w:tblBorders>
        <w:tblLayout w:type="fixed"/>
        <w:tblLook w:val="06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8.40 to 9 am - Assembly  - Year 11 - Main Hall - Mrs Vittle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8.30 am ELT Meeting at Roseland Academy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1 - 3 pm NSN Meeting - all PE Leads in the Post 16 Building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 Timetable - All Day - ECT Mentoring Training - Mr Tamlyn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 Timetable - 11 am to 3 pm - ECT Training - Mr Scott, Miss Pollard &amp; Miss Noonan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 Timetable - 8.30 to 10 am - ECT Mentoring Training - Mrs Pearn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91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8d9ab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Thursday 14 September 2023 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890.0" w:type="dxa"/>
        <w:jc w:val="left"/>
        <w:tblInd w:w="18.000000000000007" w:type="dxa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400"/>
      </w:tblPr>
      <w:tblGrid>
        <w:gridCol w:w="10890"/>
        <w:tblGridChange w:id="0">
          <w:tblGrid>
            <w:gridCol w:w="108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8.40 to 9 am - Assembly - Year 10 - Main Hall - Mr Lewis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All Day Tempest Photos for our Year 7 and new starter students in the Main Hall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tbl>
      <w:tblPr>
        <w:tblStyle w:val="Table13"/>
        <w:tblW w:w="1091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8d9ab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22"/>
                <w:szCs w:val="22"/>
              </w:rPr>
            </w:pPr>
            <w:bookmarkStart w:colFirst="0" w:colLast="0" w:name="_heading=h.lnxbz9" w:id="8"/>
            <w:bookmarkEnd w:id="8"/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Friday 15 September 2023 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920.0" w:type="dxa"/>
        <w:jc w:val="left"/>
        <w:tblInd w:w="-11.999999999999993" w:type="dxa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400"/>
      </w:tblPr>
      <w:tblGrid>
        <w:gridCol w:w="10920"/>
        <w:tblGridChange w:id="0">
          <w:tblGrid>
            <w:gridCol w:w="109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35nkun2" w:id="9"/>
            <w:bookmarkEnd w:id="9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9 - 10.30 am Year 5 &amp; 6 Open Morning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jt82m1fc58au" w:id="10"/>
            <w:bookmarkEnd w:id="1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2042lke61e30" w:id="11"/>
            <w:bookmarkEnd w:id="11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 Timetable - 8.30 to 10 am - Open Morning - Mrs Gilbert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91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15"/>
        <w:tblGridChange w:id="0">
          <w:tblGrid>
            <w:gridCol w:w="109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8d9ab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Weekend 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950.0" w:type="dxa"/>
        <w:jc w:val="left"/>
        <w:tblInd w:w="-11.999999999999993" w:type="dxa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400"/>
      </w:tblPr>
      <w:tblGrid>
        <w:gridCol w:w="10950"/>
        <w:tblGridChange w:id="0">
          <w:tblGrid>
            <w:gridCol w:w="109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905.0" w:type="dxa"/>
        <w:jc w:val="center"/>
        <w:tblBorders>
          <w:top w:color="f0a22e" w:space="0" w:sz="4" w:val="single"/>
          <w:left w:color="f0a22e" w:space="0" w:sz="4" w:val="single"/>
          <w:bottom w:color="f0a22e" w:space="0" w:sz="4" w:val="single"/>
          <w:right w:color="f0a22e" w:space="0" w:sz="4" w:val="single"/>
          <w:insideH w:color="dac1a7" w:space="0" w:sz="4" w:val="single"/>
          <w:insideV w:color="e1ac76" w:space="0" w:sz="4" w:val="single"/>
        </w:tblBorders>
        <w:tblLayout w:type="fixed"/>
        <w:tblLook w:val="0400"/>
      </w:tblPr>
      <w:tblGrid>
        <w:gridCol w:w="1413"/>
        <w:gridCol w:w="3354"/>
        <w:gridCol w:w="6138"/>
        <w:tblGridChange w:id="0">
          <w:tblGrid>
            <w:gridCol w:w="1413"/>
            <w:gridCol w:w="3354"/>
            <w:gridCol w:w="6138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a22e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a22e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 Week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ommencing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a22e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Forthcoming Events – (some may be subject to change)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Green 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 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Tuesday 19th - 9 to 10 am Year 11 Networking Breakfast - Mrs Ford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Wednesday 20th - Immunisation Day Year 8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Wednesday 20th - 12 to 3 - Cross Country Race 1 - Years 4, 5 &amp; 6, Newquay Tretherras to be held at Newquay Sports Centre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Wednesday 20th - 3.45 to 5.45 pm - Years 5 &amp; 6 Activity Sessions, history &amp; business with Mrs Gilbert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4a86e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Blue 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25 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Tuesday 26th - 4.30 to 7 pm - Years 5 &amp; 6 Open Evening - all staff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Wednesday 27th - 1.30 to 3 pm - Macron Football Festival Years 5 &amp; 6 at Treviglas Academy Sports Fields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Thursday 28th - 5.30 to 6.30 pm - WEX/Careers Evening hosted by Mr Wilson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b050"/>
                <w:sz w:val="22"/>
                <w:szCs w:val="22"/>
                <w:rtl w:val="0"/>
              </w:rPr>
              <w:t xml:space="preserve">Green Week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02 October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Tuesday 3rd - 9 to 10 am - Year 11 Networking Breakfast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Tuesday 3rd - 3.45 to 5.45 pm - Years 5 &amp; 6 Activity Sessions for art and drama with Mrs Gilbert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Wednesday 4th - 3.30 to 5 pm - Mixed Netball years 3 &amp; 4 at Newquay Tretherras Netball Courts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Thursday 5th - 3.45 to 5.45 pm - Years 5 &amp; 6 Activity Sessions, maths &amp; Science with Mrs Gilbert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            </w:t>
      </w:r>
    </w:p>
    <w:sectPr>
      <w:pgSz w:h="15840" w:w="12240" w:orient="portrait"/>
      <w:pgMar w:bottom="567" w:top="567" w:left="567" w:right="75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tabs>
        <w:tab w:val="left" w:pos="360"/>
      </w:tabs>
      <w:jc w:val="both"/>
    </w:pPr>
    <w:rPr>
      <w:szCs w:val="20"/>
      <w:lang w:eastAsia="en-US"/>
    </w:rPr>
  </w:style>
  <w:style w:type="paragraph" w:styleId="ListParagraph">
    <w:name w:val="List Paragraph"/>
    <w:basedOn w:val="Normal"/>
    <w:uiPriority w:val="34"/>
    <w:qFormat w:val="1"/>
    <w:pPr>
      <w:ind w:left="720"/>
    </w:pPr>
  </w:style>
  <w:style w:type="character" w:styleId="BodyTextChar" w:customStyle="1">
    <w:name w:val="Body Text Char"/>
    <w:basedOn w:val="DefaultParagraphFont"/>
    <w:link w:val="BodyText"/>
    <w:rPr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 w:val="1"/>
    <w:rPr>
      <w:rFonts w:ascii="Consolas" w:eastAsia="Calibri" w:hAnsi="Consolas"/>
      <w:sz w:val="21"/>
      <w:szCs w:val="21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rPr>
      <w:rFonts w:ascii="Consolas" w:cs="Times New Roman" w:eastAsia="Calibri" w:hAnsi="Consolas"/>
      <w:sz w:val="21"/>
      <w:szCs w:val="21"/>
      <w:lang w:eastAsia="en-US"/>
    </w:rPr>
  </w:style>
  <w:style w:type="paragraph" w:styleId="Normal1" w:customStyle="1">
    <w:name w:val="Normal1"/>
    <w:basedOn w:val="Normal"/>
    <w:pPr>
      <w:spacing w:after="100" w:afterAutospacing="1" w:before="100" w:beforeAutospacing="1"/>
    </w:pPr>
    <w:rPr>
      <w:rFonts w:eastAsia="Calibri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Pr>
      <w:sz w:val="24"/>
      <w:szCs w:val="24"/>
    </w:rPr>
  </w:style>
  <w:style w:type="paragraph" w:styleId="Default" w:customStyle="1">
    <w:name w:val="Default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BalloonText">
    <w:name w:val="Balloon Text"/>
    <w:basedOn w:val="Normal"/>
    <w:link w:val="BalloonTextChar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Pr>
      <w:rFonts w:ascii="Tahoma" w:cs="Tahoma" w:hAnsi="Tahoma"/>
      <w:sz w:val="16"/>
      <w:szCs w:val="16"/>
    </w:rPr>
  </w:style>
  <w:style w:type="paragraph" w:styleId="NoSpacing">
    <w:name w:val="No Spacing"/>
    <w:uiPriority w:val="1"/>
    <w:qFormat w:val="1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 w:val="1"/>
    <w:pPr>
      <w:spacing w:after="100" w:afterAutospacing="1" w:before="100" w:beforeAutospacing="1"/>
    </w:pPr>
    <w:rPr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 w:val="1"/>
    <w:rsid w:val="0035648D"/>
    <w:rPr>
      <w:b w:val="1"/>
      <w:bCs w:val="1"/>
    </w:rPr>
  </w:style>
  <w:style w:type="character" w:styleId="gmail-il" w:customStyle="1">
    <w:name w:val="gmail-il"/>
    <w:basedOn w:val="DefaultParagraphFont"/>
    <w:rsid w:val="00025A34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966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9663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966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96631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966310"/>
    <w:rPr>
      <w:b w:val="1"/>
      <w:bCs w:val="1"/>
      <w:sz w:val="20"/>
      <w:szCs w:val="20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00994"/>
    <w:rPr>
      <w:color w:val="ffc42f" w:themeColor="followedHyperlink"/>
      <w:u w:val="single"/>
    </w:rPr>
  </w:style>
  <w:style w:type="table" w:styleId="GridTable4-Accent6">
    <w:name w:val="Grid Table 4 Accent 6"/>
    <w:basedOn w:val="TableNormal"/>
    <w:uiPriority w:val="49"/>
    <w:rsid w:val="001D3E3F"/>
    <w:tblPr>
      <w:tblStyleRowBandSize w:val="1"/>
      <w:tblStyleColBandSize w:val="1"/>
      <w:tblBorders>
        <w:top w:color="e2ab76" w:space="0" w:sz="4" w:themeColor="accent6" w:themeTint="000099" w:val="single"/>
        <w:left w:color="e2ab76" w:space="0" w:sz="4" w:themeColor="accent6" w:themeTint="000099" w:val="single"/>
        <w:bottom w:color="e2ab76" w:space="0" w:sz="4" w:themeColor="accent6" w:themeTint="000099" w:val="single"/>
        <w:right w:color="e2ab76" w:space="0" w:sz="4" w:themeColor="accent6" w:themeTint="000099" w:val="single"/>
        <w:insideH w:color="e2ab76" w:space="0" w:sz="4" w:themeColor="accent6" w:themeTint="000099" w:val="single"/>
        <w:insideV w:color="e2ab76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c17529" w:space="0" w:sz="4" w:themeColor="accent6" w:val="single"/>
          <w:left w:color="c17529" w:space="0" w:sz="4" w:themeColor="accent6" w:val="single"/>
          <w:bottom w:color="c17529" w:space="0" w:sz="4" w:themeColor="accent6" w:val="single"/>
          <w:right w:color="c17529" w:space="0" w:sz="4" w:themeColor="accent6" w:val="single"/>
          <w:insideH w:space="0" w:sz="0" w:val="nil"/>
          <w:insideV w:space="0" w:sz="0" w:val="nil"/>
        </w:tcBorders>
        <w:shd w:color="auto" w:fill="c17529" w:themeFill="accent6" w:val="clear"/>
      </w:tcPr>
    </w:tblStylePr>
    <w:tblStylePr w:type="lastRow">
      <w:rPr>
        <w:b w:val="1"/>
        <w:bCs w:val="1"/>
      </w:rPr>
      <w:tblPr/>
      <w:tcPr>
        <w:tcBorders>
          <w:top w:color="c17529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3d1" w:themeFill="accent6" w:themeFillTint="000033" w:val="clear"/>
      </w:tcPr>
    </w:tblStylePr>
    <w:tblStylePr w:type="band1Horz">
      <w:tblPr/>
      <w:tcPr>
        <w:shd w:color="auto" w:fill="f5e3d1" w:themeFill="accent6" w:themeFillTint="000033" w:val="clear"/>
      </w:tcPr>
    </w:tblStylePr>
  </w:style>
  <w:style w:type="table" w:styleId="ListTable2-Accent4">
    <w:name w:val="List Table 2 Accent 4"/>
    <w:basedOn w:val="TableNormal"/>
    <w:uiPriority w:val="47"/>
    <w:rsid w:val="001D3E3F"/>
    <w:tblPr>
      <w:tblStyleRowBandSize w:val="1"/>
      <w:tblStyleColBandSize w:val="1"/>
      <w:tblBorders>
        <w:top w:color="dbc1a7" w:space="0" w:sz="4" w:themeColor="accent4" w:themeTint="000099" w:val="single"/>
        <w:bottom w:color="dbc1a7" w:space="0" w:sz="4" w:themeColor="accent4" w:themeTint="000099" w:val="single"/>
        <w:insideH w:color="dbc1a7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3eae1" w:themeFill="accent4" w:themeFillTint="000033" w:val="clear"/>
      </w:tcPr>
    </w:tblStylePr>
    <w:tblStylePr w:type="band1Horz">
      <w:tblPr/>
      <w:tcPr>
        <w:shd w:color="auto" w:fill="f3eae1" w:themeFill="accent4" w:themeFillTint="000033" w:val="clear"/>
      </w:tcPr>
    </w:tblStylePr>
  </w:style>
  <w:style w:type="table" w:styleId="ListTable3-Accent1">
    <w:name w:val="List Table 3 Accent 1"/>
    <w:basedOn w:val="TableNormal"/>
    <w:uiPriority w:val="48"/>
    <w:rsid w:val="001D3E3F"/>
    <w:tblPr>
      <w:tblStyleRowBandSize w:val="1"/>
      <w:tblStyleColBandSize w:val="1"/>
      <w:tblBorders>
        <w:top w:color="f0a22e" w:space="0" w:sz="4" w:themeColor="accent1" w:val="single"/>
        <w:left w:color="f0a22e" w:space="0" w:sz="4" w:themeColor="accent1" w:val="single"/>
        <w:bottom w:color="f0a22e" w:space="0" w:sz="4" w:themeColor="accent1" w:val="single"/>
        <w:right w:color="f0a22e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f0a22e" w:themeFill="accent1" w:val="clear"/>
      </w:tcPr>
    </w:tblStylePr>
    <w:tblStylePr w:type="lastRow">
      <w:rPr>
        <w:b w:val="1"/>
        <w:bCs w:val="1"/>
      </w:rPr>
      <w:tblPr/>
      <w:tcPr>
        <w:tcBorders>
          <w:top w:color="f0a22e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f0a22e" w:space="0" w:sz="4" w:themeColor="accent1" w:val="single"/>
          <w:right w:color="f0a22e" w:space="0" w:sz="4" w:themeColor="accent1" w:val="single"/>
        </w:tcBorders>
      </w:tcPr>
    </w:tblStylePr>
    <w:tblStylePr w:type="band1Horz">
      <w:tblPr/>
      <w:tcPr>
        <w:tcBorders>
          <w:top w:color="f0a22e" w:space="0" w:sz="4" w:themeColor="accent1" w:val="single"/>
          <w:bottom w:color="f0a22e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f0a22e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f0a22e" w:space="0" w:sz="4" w:themeColor="accent1" w:val="double"/>
          <w:right w:space="0" w:sz="0"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9B70F0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e2ab76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e2ab76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5e3d1" w:themeFill="accent6" w:themeFillTint="000033" w:val="clear"/>
      </w:tcPr>
    </w:tblStylePr>
    <w:tblStylePr w:type="band1Horz">
      <w:tblPr/>
      <w:tcPr>
        <w:shd w:color="auto" w:fill="f5e3d1" w:themeFill="accent6" w:themeFillTint="000033" w:val="clear"/>
      </w:tcPr>
    </w:tblStylePr>
  </w:style>
  <w:style w:type="paragraph" w:styleId="gmail-m-192666342602274409msolistparagraph" w:customStyle="1">
    <w:name w:val="gmail-m_-192666342602274409msolistparagraph"/>
    <w:basedOn w:val="Normal"/>
    <w:rsid w:val="001D4D18"/>
    <w:pPr>
      <w:spacing w:after="100" w:afterAutospacing="1" w:before="100" w:beforeAutospacing="1"/>
    </w:pPr>
    <w:rPr>
      <w:rFonts w:eastAsia="Calibri"/>
    </w:rPr>
  </w:style>
  <w:style w:type="character" w:styleId="apple-tab-span" w:customStyle="1">
    <w:name w:val="apple-tab-span"/>
    <w:basedOn w:val="DefaultParagraphFont"/>
    <w:rsid w:val="001E798E"/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3675DA"/>
    <w:rPr>
      <w:color w:val="605e5c"/>
      <w:shd w:color="auto" w:fill="e1dfdd" w:val="clear"/>
    </w:rPr>
  </w:style>
  <w:style w:type="character" w:styleId="UnresolvedMention2" w:customStyle="1">
    <w:name w:val="Unresolved Mention2"/>
    <w:basedOn w:val="DefaultParagraphFont"/>
    <w:uiPriority w:val="99"/>
    <w:semiHidden w:val="1"/>
    <w:unhideWhenUsed w:val="1"/>
    <w:rsid w:val="00B057BC"/>
    <w:rPr>
      <w:color w:val="605e5c"/>
      <w:shd w:color="auto" w:fill="e1dfdd" w:val="clear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4469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bsence@treviglas.cornwall.sch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l2phRGeGEaHpvkkjHLcRuYLvgg==">CgMxLjAyCWguMzBqMHpsbDIJaC4xZm9iOXRlMgloLjN6bnlzaDcyCWguMmV0OTJwMDIIaC50eWpjd3QyCWguM2R5NnZrbTIJaC4yczhleW8xMgloLjNyZGNyam4yCGgubG54Yno5MgloLjM1bmt1bjIyDmguanQ4Mm0xZmM1OGF1Mg5oLjIwNDJsa2U2MWUzMDgAciExMnNuZGYyc3VjV3FQTWJFQXYwbzZVRE5qU2JmenUxX1I=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2023-07-07T07:29:00Z</dcterms:created>
  <dc:creator>Ebarlow</dc:creator>
</cp:coreProperties>
</file>